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3541C" w14:textId="77777777" w:rsidR="002C3B14" w:rsidRPr="00674F9C" w:rsidRDefault="002C3B14" w:rsidP="002C3B14">
      <w:pPr>
        <w:overflowPunct w:val="0"/>
        <w:autoSpaceDE w:val="0"/>
        <w:autoSpaceDN w:val="0"/>
        <w:adjustRightInd w:val="0"/>
        <w:spacing w:before="0" w:after="0"/>
        <w:textAlignment w:val="baseline"/>
        <w:rPr>
          <w:rFonts w:asciiTheme="minorHAnsi" w:eastAsia="Calibri" w:hAnsiTheme="minorHAnsi" w:cstheme="minorHAnsi"/>
          <w:b/>
          <w:sz w:val="24"/>
          <w:szCs w:val="24"/>
        </w:rPr>
      </w:pPr>
    </w:p>
    <w:p w14:paraId="62A63428" w14:textId="16142AC2" w:rsidR="002C3B14" w:rsidRPr="00674F9C" w:rsidRDefault="009E3FC5" w:rsidP="002C3B14">
      <w:pPr>
        <w:overflowPunct w:val="0"/>
        <w:autoSpaceDE w:val="0"/>
        <w:autoSpaceDN w:val="0"/>
        <w:adjustRightInd w:val="0"/>
        <w:spacing w:before="0" w:after="0"/>
        <w:textAlignment w:val="baseline"/>
        <w:rPr>
          <w:rFonts w:asciiTheme="minorHAnsi" w:hAnsiTheme="minorHAnsi" w:cstheme="minorHAnsi"/>
          <w:sz w:val="24"/>
          <w:szCs w:val="24"/>
        </w:rPr>
      </w:pPr>
      <w:r>
        <w:rPr>
          <w:rFonts w:asciiTheme="minorHAnsi" w:hAnsiTheme="minorHAnsi" w:cstheme="minorHAnsi"/>
          <w:sz w:val="24"/>
          <w:szCs w:val="24"/>
        </w:rPr>
        <w:t>Bogotá D.C.,</w:t>
      </w:r>
      <w:r w:rsidR="002C3B14" w:rsidRPr="00674F9C">
        <w:rPr>
          <w:rFonts w:asciiTheme="minorHAnsi" w:hAnsiTheme="minorHAnsi" w:cstheme="minorHAnsi"/>
          <w:sz w:val="24"/>
          <w:szCs w:val="24"/>
        </w:rPr>
        <w:t xml:space="preserve"> agosto de 2019 </w:t>
      </w:r>
      <w:bookmarkStart w:id="0" w:name="_GoBack"/>
      <w:bookmarkEnd w:id="0"/>
    </w:p>
    <w:p w14:paraId="3E2E885E" w14:textId="77777777" w:rsidR="002C3B14" w:rsidRPr="00674F9C" w:rsidRDefault="002C3B14" w:rsidP="002C3B14">
      <w:pPr>
        <w:overflowPunct w:val="0"/>
        <w:autoSpaceDE w:val="0"/>
        <w:autoSpaceDN w:val="0"/>
        <w:adjustRightInd w:val="0"/>
        <w:spacing w:before="0" w:after="0"/>
        <w:textAlignment w:val="baseline"/>
        <w:rPr>
          <w:rFonts w:asciiTheme="minorHAnsi" w:hAnsiTheme="minorHAnsi" w:cstheme="minorHAnsi"/>
          <w:sz w:val="24"/>
          <w:szCs w:val="24"/>
        </w:rPr>
      </w:pPr>
    </w:p>
    <w:p w14:paraId="44F1FF17" w14:textId="77777777" w:rsidR="002C3B14" w:rsidRPr="00674F9C" w:rsidRDefault="002C3B14" w:rsidP="002C3B14">
      <w:pPr>
        <w:overflowPunct w:val="0"/>
        <w:autoSpaceDE w:val="0"/>
        <w:autoSpaceDN w:val="0"/>
        <w:adjustRightInd w:val="0"/>
        <w:spacing w:before="0" w:after="0"/>
        <w:textAlignment w:val="baseline"/>
        <w:rPr>
          <w:rFonts w:asciiTheme="minorHAnsi" w:hAnsiTheme="minorHAnsi" w:cstheme="minorHAnsi"/>
          <w:sz w:val="24"/>
          <w:szCs w:val="24"/>
        </w:rPr>
      </w:pPr>
    </w:p>
    <w:p w14:paraId="0B6AE507" w14:textId="5C48178E" w:rsidR="005343A6" w:rsidRPr="00674F9C" w:rsidRDefault="00311D47" w:rsidP="002C3B14">
      <w:pPr>
        <w:overflowPunct w:val="0"/>
        <w:autoSpaceDE w:val="0"/>
        <w:autoSpaceDN w:val="0"/>
        <w:adjustRightInd w:val="0"/>
        <w:spacing w:before="0" w:after="0"/>
        <w:textAlignment w:val="baseline"/>
        <w:rPr>
          <w:rFonts w:asciiTheme="minorHAnsi" w:hAnsiTheme="minorHAnsi" w:cstheme="minorHAnsi"/>
          <w:sz w:val="24"/>
          <w:szCs w:val="24"/>
        </w:rPr>
      </w:pPr>
      <w:r>
        <w:rPr>
          <w:rFonts w:asciiTheme="minorHAnsi" w:hAnsiTheme="minorHAnsi" w:cstheme="minorHAnsi"/>
          <w:sz w:val="24"/>
          <w:szCs w:val="24"/>
        </w:rPr>
        <w:t>Señor</w:t>
      </w:r>
      <w:r w:rsidR="002C3B14" w:rsidRPr="00674F9C">
        <w:rPr>
          <w:rFonts w:asciiTheme="minorHAnsi" w:hAnsiTheme="minorHAnsi" w:cstheme="minorHAnsi"/>
          <w:sz w:val="24"/>
          <w:szCs w:val="24"/>
        </w:rPr>
        <w:t xml:space="preserve"> </w:t>
      </w:r>
    </w:p>
    <w:p w14:paraId="1CFA53BE" w14:textId="68388CBB" w:rsidR="00674F9C" w:rsidRPr="00674F9C" w:rsidRDefault="00674F9C" w:rsidP="002C3B14">
      <w:pPr>
        <w:overflowPunct w:val="0"/>
        <w:autoSpaceDE w:val="0"/>
        <w:autoSpaceDN w:val="0"/>
        <w:adjustRightInd w:val="0"/>
        <w:spacing w:before="0" w:after="0"/>
        <w:textAlignment w:val="baseline"/>
        <w:rPr>
          <w:rFonts w:asciiTheme="minorHAnsi" w:hAnsiTheme="minorHAnsi" w:cstheme="minorHAnsi"/>
          <w:b/>
          <w:sz w:val="24"/>
          <w:szCs w:val="24"/>
        </w:rPr>
      </w:pPr>
      <w:r>
        <w:rPr>
          <w:rFonts w:asciiTheme="minorHAnsi" w:hAnsiTheme="minorHAnsi" w:cstheme="minorHAnsi"/>
          <w:b/>
          <w:sz w:val="24"/>
          <w:szCs w:val="24"/>
        </w:rPr>
        <w:t>LIDIO GARCÍA TURBAY</w:t>
      </w:r>
    </w:p>
    <w:p w14:paraId="46134682" w14:textId="22093EE4" w:rsidR="002C3B14" w:rsidRPr="00674F9C" w:rsidRDefault="00390244" w:rsidP="002C3B14">
      <w:pPr>
        <w:overflowPunct w:val="0"/>
        <w:autoSpaceDE w:val="0"/>
        <w:autoSpaceDN w:val="0"/>
        <w:adjustRightInd w:val="0"/>
        <w:spacing w:before="0" w:after="0"/>
        <w:textAlignment w:val="baseline"/>
        <w:rPr>
          <w:rFonts w:asciiTheme="minorHAnsi" w:hAnsiTheme="minorHAnsi" w:cstheme="minorHAnsi"/>
          <w:sz w:val="24"/>
          <w:szCs w:val="24"/>
        </w:rPr>
      </w:pPr>
      <w:r w:rsidRPr="00674F9C">
        <w:rPr>
          <w:rFonts w:asciiTheme="minorHAnsi" w:hAnsiTheme="minorHAnsi" w:cstheme="minorHAnsi"/>
          <w:sz w:val="24"/>
          <w:szCs w:val="24"/>
        </w:rPr>
        <w:t>Presidente del Senado</w:t>
      </w:r>
    </w:p>
    <w:p w14:paraId="7C25E805" w14:textId="77777777" w:rsidR="0048701F" w:rsidRDefault="00674F9C" w:rsidP="0048701F">
      <w:pPr>
        <w:overflowPunct w:val="0"/>
        <w:autoSpaceDE w:val="0"/>
        <w:autoSpaceDN w:val="0"/>
        <w:adjustRightInd w:val="0"/>
        <w:spacing w:before="0" w:after="0"/>
        <w:textAlignment w:val="baseline"/>
        <w:rPr>
          <w:rFonts w:asciiTheme="minorHAnsi" w:hAnsiTheme="minorHAnsi" w:cstheme="minorHAnsi"/>
          <w:b/>
          <w:sz w:val="24"/>
          <w:szCs w:val="24"/>
        </w:rPr>
      </w:pPr>
      <w:r w:rsidRPr="00674F9C">
        <w:rPr>
          <w:rFonts w:asciiTheme="minorHAnsi" w:hAnsiTheme="minorHAnsi" w:cstheme="minorHAnsi"/>
          <w:b/>
          <w:sz w:val="24"/>
          <w:szCs w:val="24"/>
        </w:rPr>
        <w:t>CONGRESO DE LA REPÚBLICA DE COLOMBIA</w:t>
      </w:r>
    </w:p>
    <w:p w14:paraId="61280158" w14:textId="0594F0A4" w:rsidR="002C3B14" w:rsidRPr="0048701F" w:rsidRDefault="00674F9C" w:rsidP="0048701F">
      <w:pPr>
        <w:overflowPunct w:val="0"/>
        <w:autoSpaceDE w:val="0"/>
        <w:autoSpaceDN w:val="0"/>
        <w:adjustRightInd w:val="0"/>
        <w:spacing w:before="0" w:after="0"/>
        <w:textAlignment w:val="baseline"/>
        <w:rPr>
          <w:rFonts w:asciiTheme="minorHAnsi" w:hAnsiTheme="minorHAnsi" w:cstheme="minorHAnsi"/>
          <w:b/>
          <w:sz w:val="24"/>
          <w:szCs w:val="24"/>
        </w:rPr>
      </w:pPr>
      <w:r w:rsidRPr="00674F9C">
        <w:rPr>
          <w:rFonts w:asciiTheme="minorHAnsi" w:hAnsiTheme="minorHAnsi" w:cstheme="minorHAnsi"/>
          <w:sz w:val="24"/>
          <w:szCs w:val="24"/>
        </w:rPr>
        <w:t>Ciudad</w:t>
      </w:r>
    </w:p>
    <w:p w14:paraId="65DFAE09" w14:textId="77777777"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51247A0B" w14:textId="77777777"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40742E13" w14:textId="4936D725" w:rsidR="00D74C04" w:rsidRPr="00674F9C" w:rsidRDefault="002C3B14" w:rsidP="00390244">
      <w:pPr>
        <w:overflowPunct w:val="0"/>
        <w:autoSpaceDE w:val="0"/>
        <w:autoSpaceDN w:val="0"/>
        <w:adjustRightInd w:val="0"/>
        <w:spacing w:before="0" w:after="0"/>
        <w:ind w:left="4248"/>
        <w:jc w:val="both"/>
        <w:textAlignment w:val="baseline"/>
        <w:rPr>
          <w:rFonts w:asciiTheme="minorHAnsi" w:eastAsia="Calibri" w:hAnsiTheme="minorHAnsi" w:cstheme="minorHAnsi"/>
          <w:sz w:val="24"/>
          <w:szCs w:val="24"/>
          <w:lang w:val="es-US"/>
        </w:rPr>
      </w:pPr>
      <w:r w:rsidRPr="00674F9C">
        <w:rPr>
          <w:rFonts w:asciiTheme="minorHAnsi" w:hAnsiTheme="minorHAnsi" w:cstheme="minorHAnsi"/>
          <w:b/>
          <w:sz w:val="24"/>
          <w:szCs w:val="24"/>
        </w:rPr>
        <w:t>ASUNTO:</w:t>
      </w:r>
      <w:r w:rsidR="00B309F6">
        <w:rPr>
          <w:rFonts w:asciiTheme="minorHAnsi" w:hAnsiTheme="minorHAnsi" w:cstheme="minorHAnsi"/>
          <w:sz w:val="24"/>
          <w:szCs w:val="24"/>
        </w:rPr>
        <w:t xml:space="preserve"> Radicación p</w:t>
      </w:r>
      <w:r w:rsidRPr="00674F9C">
        <w:rPr>
          <w:rFonts w:asciiTheme="minorHAnsi" w:hAnsiTheme="minorHAnsi" w:cstheme="minorHAnsi"/>
          <w:sz w:val="24"/>
          <w:szCs w:val="24"/>
        </w:rPr>
        <w:t>royecto de Ley “</w:t>
      </w:r>
      <w:r w:rsidR="00D74C04" w:rsidRPr="00674F9C">
        <w:rPr>
          <w:rFonts w:asciiTheme="minorHAnsi" w:eastAsia="Calibri" w:hAnsiTheme="minorHAnsi" w:cstheme="minorHAnsi"/>
          <w:sz w:val="24"/>
          <w:szCs w:val="24"/>
          <w:lang w:val="es-US"/>
        </w:rPr>
        <w:t xml:space="preserve">Por la cual se dictan condiciones para la educación cívica, ética y ciudadana de todos los niños, niñas y adolescentes”. </w:t>
      </w:r>
    </w:p>
    <w:p w14:paraId="6F77075D" w14:textId="13084CBA"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lang w:val="es-US"/>
        </w:rPr>
      </w:pPr>
    </w:p>
    <w:p w14:paraId="11572AC3" w14:textId="77777777"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36CFB990" w14:textId="77777777" w:rsidR="00D71343"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r w:rsidRPr="00674F9C">
        <w:rPr>
          <w:rFonts w:asciiTheme="minorHAnsi" w:hAnsiTheme="minorHAnsi" w:cstheme="minorHAnsi"/>
          <w:sz w:val="24"/>
          <w:szCs w:val="24"/>
        </w:rPr>
        <w:t xml:space="preserve">Honorable Presidente, </w:t>
      </w:r>
    </w:p>
    <w:p w14:paraId="7F36D998" w14:textId="77777777" w:rsidR="00D71343" w:rsidRPr="00674F9C" w:rsidRDefault="00D71343"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57BE80A0" w14:textId="689AD9DE" w:rsidR="00390244" w:rsidRPr="00674F9C" w:rsidRDefault="002C3B14" w:rsidP="00D71343">
      <w:pPr>
        <w:overflowPunct w:val="0"/>
        <w:autoSpaceDE w:val="0"/>
        <w:autoSpaceDN w:val="0"/>
        <w:adjustRightInd w:val="0"/>
        <w:spacing w:before="0" w:after="0"/>
        <w:jc w:val="both"/>
        <w:textAlignment w:val="baseline"/>
        <w:rPr>
          <w:rFonts w:asciiTheme="minorHAnsi" w:hAnsiTheme="minorHAnsi" w:cstheme="minorHAnsi"/>
          <w:sz w:val="24"/>
          <w:szCs w:val="24"/>
        </w:rPr>
      </w:pPr>
      <w:r w:rsidRPr="00674F9C">
        <w:rPr>
          <w:rFonts w:asciiTheme="minorHAnsi" w:hAnsiTheme="minorHAnsi" w:cstheme="minorHAnsi"/>
          <w:sz w:val="24"/>
          <w:szCs w:val="24"/>
        </w:rPr>
        <w:t>En mi condición de</w:t>
      </w:r>
      <w:r w:rsidR="005343A6" w:rsidRPr="00674F9C">
        <w:rPr>
          <w:rFonts w:asciiTheme="minorHAnsi" w:hAnsiTheme="minorHAnsi" w:cstheme="minorHAnsi"/>
          <w:sz w:val="24"/>
          <w:szCs w:val="24"/>
        </w:rPr>
        <w:t xml:space="preserve"> </w:t>
      </w:r>
      <w:r w:rsidRPr="00674F9C">
        <w:rPr>
          <w:rFonts w:asciiTheme="minorHAnsi" w:hAnsiTheme="minorHAnsi" w:cstheme="minorHAnsi"/>
          <w:sz w:val="24"/>
          <w:szCs w:val="24"/>
        </w:rPr>
        <w:t xml:space="preserve">Senadora, radico ante la </w:t>
      </w:r>
      <w:r w:rsidR="00D71343" w:rsidRPr="00674F9C">
        <w:rPr>
          <w:rFonts w:asciiTheme="minorHAnsi" w:hAnsiTheme="minorHAnsi" w:cstheme="minorHAnsi"/>
          <w:sz w:val="24"/>
          <w:szCs w:val="24"/>
        </w:rPr>
        <w:t xml:space="preserve">Honorable Secretaría General del Senado </w:t>
      </w:r>
      <w:r w:rsidR="00B13746">
        <w:rPr>
          <w:rFonts w:asciiTheme="minorHAnsi" w:hAnsiTheme="minorHAnsi" w:cstheme="minorHAnsi"/>
          <w:sz w:val="24"/>
          <w:szCs w:val="24"/>
        </w:rPr>
        <w:t>el p</w:t>
      </w:r>
      <w:r w:rsidRPr="00674F9C">
        <w:rPr>
          <w:rFonts w:asciiTheme="minorHAnsi" w:hAnsiTheme="minorHAnsi" w:cstheme="minorHAnsi"/>
          <w:sz w:val="24"/>
          <w:szCs w:val="24"/>
        </w:rPr>
        <w:t>royecto de Ley “</w:t>
      </w:r>
      <w:r w:rsidR="00D71343" w:rsidRPr="00674F9C">
        <w:rPr>
          <w:rFonts w:asciiTheme="minorHAnsi" w:eastAsia="Calibri" w:hAnsiTheme="minorHAnsi" w:cstheme="minorHAnsi"/>
          <w:sz w:val="24"/>
          <w:szCs w:val="24"/>
          <w:lang w:val="es-US"/>
        </w:rPr>
        <w:t>Por la cual se dictan condiciones para la educación cívica, ética y ciudadana de todos los niños, niñas y adolescentes”</w:t>
      </w:r>
      <w:r w:rsidRPr="00674F9C">
        <w:rPr>
          <w:rFonts w:asciiTheme="minorHAnsi" w:hAnsiTheme="minorHAnsi" w:cstheme="minorHAnsi"/>
          <w:sz w:val="24"/>
          <w:szCs w:val="24"/>
        </w:rPr>
        <w:t>, para que sea pues</w:t>
      </w:r>
      <w:r w:rsidR="00D71343" w:rsidRPr="00674F9C">
        <w:rPr>
          <w:rFonts w:asciiTheme="minorHAnsi" w:hAnsiTheme="minorHAnsi" w:cstheme="minorHAnsi"/>
          <w:sz w:val="24"/>
          <w:szCs w:val="24"/>
        </w:rPr>
        <w:t xml:space="preserve">to a consideración del Senado. </w:t>
      </w:r>
    </w:p>
    <w:p w14:paraId="7A893EC9" w14:textId="77777777" w:rsidR="00390244" w:rsidRPr="00674F9C" w:rsidRDefault="00390244" w:rsidP="00D71343">
      <w:pPr>
        <w:overflowPunct w:val="0"/>
        <w:autoSpaceDE w:val="0"/>
        <w:autoSpaceDN w:val="0"/>
        <w:adjustRightInd w:val="0"/>
        <w:spacing w:before="0" w:after="0"/>
        <w:jc w:val="both"/>
        <w:textAlignment w:val="baseline"/>
        <w:rPr>
          <w:rFonts w:asciiTheme="minorHAnsi" w:hAnsiTheme="minorHAnsi" w:cstheme="minorHAnsi"/>
          <w:sz w:val="24"/>
          <w:szCs w:val="24"/>
        </w:rPr>
      </w:pPr>
    </w:p>
    <w:p w14:paraId="62414ED0" w14:textId="774BBE6A" w:rsidR="002C3B14" w:rsidRPr="00674F9C" w:rsidRDefault="002C3B14" w:rsidP="00D71343">
      <w:pPr>
        <w:overflowPunct w:val="0"/>
        <w:autoSpaceDE w:val="0"/>
        <w:autoSpaceDN w:val="0"/>
        <w:adjustRightInd w:val="0"/>
        <w:spacing w:before="0" w:after="0"/>
        <w:jc w:val="both"/>
        <w:textAlignment w:val="baseline"/>
        <w:rPr>
          <w:rFonts w:asciiTheme="minorHAnsi" w:eastAsia="Calibri" w:hAnsiTheme="minorHAnsi" w:cstheme="minorHAnsi"/>
          <w:sz w:val="24"/>
          <w:szCs w:val="24"/>
          <w:lang w:val="es-US"/>
        </w:rPr>
      </w:pPr>
      <w:r w:rsidRPr="00674F9C">
        <w:rPr>
          <w:rFonts w:asciiTheme="minorHAnsi" w:hAnsiTheme="minorHAnsi" w:cstheme="minorHAnsi"/>
          <w:sz w:val="24"/>
          <w:szCs w:val="24"/>
        </w:rPr>
        <w:t>Cumpliendo con el pleno de l</w:t>
      </w:r>
      <w:r w:rsidR="00674F9C">
        <w:rPr>
          <w:rFonts w:asciiTheme="minorHAnsi" w:hAnsiTheme="minorHAnsi" w:cstheme="minorHAnsi"/>
          <w:sz w:val="24"/>
          <w:szCs w:val="24"/>
        </w:rPr>
        <w:t>os requisitos contenidos en la L</w:t>
      </w:r>
      <w:r w:rsidRPr="00674F9C">
        <w:rPr>
          <w:rFonts w:asciiTheme="minorHAnsi" w:hAnsiTheme="minorHAnsi" w:cstheme="minorHAnsi"/>
          <w:sz w:val="24"/>
          <w:szCs w:val="24"/>
        </w:rPr>
        <w:t>ey 5 de 1992, y con la finalidad de iniciar el trámite legislativo de esta iniciativa adjunto a esta comunicación encontrará el texto original y t</w:t>
      </w:r>
      <w:r w:rsidR="00B34167">
        <w:rPr>
          <w:rFonts w:asciiTheme="minorHAnsi" w:hAnsiTheme="minorHAnsi" w:cstheme="minorHAnsi"/>
          <w:sz w:val="24"/>
          <w:szCs w:val="24"/>
        </w:rPr>
        <w:t>res (3) copias del proyecto de L</w:t>
      </w:r>
      <w:r w:rsidRPr="00674F9C">
        <w:rPr>
          <w:rFonts w:asciiTheme="minorHAnsi" w:hAnsiTheme="minorHAnsi" w:cstheme="minorHAnsi"/>
          <w:sz w:val="24"/>
          <w:szCs w:val="24"/>
        </w:rPr>
        <w:t>ey, así como una copia en medio magnético (CD).</w:t>
      </w:r>
    </w:p>
    <w:p w14:paraId="120A60B4" w14:textId="77777777"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332C94CF" w14:textId="77777777" w:rsidR="002C3B14" w:rsidRPr="00674F9C" w:rsidRDefault="002C3B14" w:rsidP="00D74C04">
      <w:pPr>
        <w:overflowPunct w:val="0"/>
        <w:autoSpaceDE w:val="0"/>
        <w:autoSpaceDN w:val="0"/>
        <w:adjustRightInd w:val="0"/>
        <w:spacing w:before="0" w:after="0"/>
        <w:jc w:val="both"/>
        <w:textAlignment w:val="baseline"/>
        <w:rPr>
          <w:rFonts w:asciiTheme="minorHAnsi" w:hAnsiTheme="minorHAnsi" w:cstheme="minorHAnsi"/>
          <w:sz w:val="24"/>
          <w:szCs w:val="24"/>
        </w:rPr>
      </w:pPr>
    </w:p>
    <w:p w14:paraId="06473B50" w14:textId="7A8E713F" w:rsidR="002C3B14" w:rsidRPr="00674F9C" w:rsidRDefault="002C3B14" w:rsidP="00D74C04">
      <w:pPr>
        <w:overflowPunct w:val="0"/>
        <w:autoSpaceDE w:val="0"/>
        <w:autoSpaceDN w:val="0"/>
        <w:adjustRightInd w:val="0"/>
        <w:spacing w:before="0" w:after="0"/>
        <w:jc w:val="both"/>
        <w:textAlignment w:val="baseline"/>
        <w:rPr>
          <w:rFonts w:asciiTheme="minorHAnsi" w:eastAsia="Calibri" w:hAnsiTheme="minorHAnsi" w:cstheme="minorHAnsi"/>
          <w:b/>
          <w:sz w:val="24"/>
          <w:szCs w:val="24"/>
          <w:lang w:val="es-US"/>
        </w:rPr>
      </w:pPr>
      <w:r w:rsidRPr="00674F9C">
        <w:rPr>
          <w:rFonts w:asciiTheme="minorHAnsi" w:hAnsiTheme="minorHAnsi" w:cstheme="minorHAnsi"/>
          <w:sz w:val="24"/>
          <w:szCs w:val="24"/>
        </w:rPr>
        <w:t>De los Honorables Congresistas,</w:t>
      </w:r>
    </w:p>
    <w:p w14:paraId="75BB1C2A" w14:textId="77777777" w:rsidR="002C3B14" w:rsidRPr="00674F9C" w:rsidRDefault="002C3B14" w:rsidP="003F3854">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789D318C" w14:textId="77777777" w:rsidR="00D74C04" w:rsidRPr="00674F9C" w:rsidRDefault="00D74C04" w:rsidP="003F3854">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263468A0" w14:textId="77777777" w:rsidR="002C3B14" w:rsidRPr="00674F9C" w:rsidRDefault="002C3B14" w:rsidP="003F3854">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439E9538" w14:textId="77777777" w:rsidR="002C3B14" w:rsidRPr="00674F9C" w:rsidRDefault="002C3B14" w:rsidP="003F3854">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7BDCDE73" w14:textId="77777777" w:rsidR="00390244" w:rsidRPr="00674F9C" w:rsidRDefault="00390244" w:rsidP="003F3854">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16F0914B" w14:textId="77777777" w:rsidR="008307C1" w:rsidRPr="00674F9C" w:rsidRDefault="008307C1" w:rsidP="009E3FC5">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0FBF18CF" w14:textId="348C9EE5" w:rsidR="00D74C04" w:rsidRPr="00674F9C" w:rsidRDefault="00D74C04" w:rsidP="009E3FC5">
      <w:pPr>
        <w:spacing w:before="0" w:after="0"/>
        <w:jc w:val="center"/>
        <w:rPr>
          <w:rFonts w:asciiTheme="minorHAnsi" w:hAnsiTheme="minorHAnsi" w:cstheme="minorHAnsi"/>
          <w:b/>
          <w:sz w:val="24"/>
          <w:szCs w:val="24"/>
        </w:rPr>
      </w:pPr>
      <w:r w:rsidRPr="00674F9C">
        <w:rPr>
          <w:rFonts w:asciiTheme="minorHAnsi" w:hAnsiTheme="minorHAnsi" w:cstheme="minorHAnsi"/>
          <w:b/>
          <w:sz w:val="24"/>
          <w:szCs w:val="24"/>
        </w:rPr>
        <w:t xml:space="preserve">RUBY HELENA CHAGÜI </w:t>
      </w:r>
      <w:r w:rsidR="0048701F">
        <w:rPr>
          <w:rFonts w:asciiTheme="minorHAnsi" w:hAnsiTheme="minorHAnsi" w:cstheme="minorHAnsi"/>
          <w:b/>
          <w:sz w:val="24"/>
          <w:szCs w:val="24"/>
        </w:rPr>
        <w:t>SPATH</w:t>
      </w:r>
    </w:p>
    <w:p w14:paraId="3127704D" w14:textId="11B8801A" w:rsidR="00D74C04" w:rsidRPr="00674F9C" w:rsidRDefault="00D74C04" w:rsidP="009E3FC5">
      <w:pPr>
        <w:spacing w:before="0" w:after="0"/>
        <w:jc w:val="center"/>
        <w:rPr>
          <w:rFonts w:asciiTheme="minorHAnsi" w:hAnsiTheme="minorHAnsi" w:cstheme="minorHAnsi"/>
          <w:sz w:val="24"/>
          <w:szCs w:val="24"/>
        </w:rPr>
      </w:pPr>
      <w:r w:rsidRPr="00674F9C">
        <w:rPr>
          <w:rFonts w:asciiTheme="minorHAnsi" w:hAnsiTheme="minorHAnsi" w:cstheme="minorHAnsi"/>
          <w:sz w:val="24"/>
          <w:szCs w:val="24"/>
        </w:rPr>
        <w:t>Senadora de la Repúbl</w:t>
      </w:r>
      <w:r w:rsidR="009E3FC5">
        <w:rPr>
          <w:rFonts w:asciiTheme="minorHAnsi" w:hAnsiTheme="minorHAnsi" w:cstheme="minorHAnsi"/>
          <w:sz w:val="24"/>
          <w:szCs w:val="24"/>
        </w:rPr>
        <w:t>ica</w:t>
      </w:r>
    </w:p>
    <w:p w14:paraId="510C0F2A" w14:textId="6E170ECE" w:rsidR="00D74C04" w:rsidRPr="00674F9C" w:rsidRDefault="00D74C04" w:rsidP="009E3FC5">
      <w:pPr>
        <w:spacing w:before="0" w:after="0"/>
        <w:jc w:val="center"/>
        <w:rPr>
          <w:rFonts w:asciiTheme="minorHAnsi" w:hAnsiTheme="minorHAnsi" w:cstheme="minorHAnsi"/>
          <w:sz w:val="24"/>
          <w:szCs w:val="24"/>
        </w:rPr>
      </w:pPr>
      <w:r w:rsidRPr="00674F9C">
        <w:rPr>
          <w:rFonts w:asciiTheme="minorHAnsi" w:hAnsiTheme="minorHAnsi" w:cstheme="minorHAnsi"/>
          <w:sz w:val="24"/>
          <w:szCs w:val="24"/>
        </w:rPr>
        <w:t>Partido Centro Democrático</w:t>
      </w:r>
    </w:p>
    <w:p w14:paraId="56AEAC40" w14:textId="77777777" w:rsidR="00D74C04" w:rsidRPr="00674F9C" w:rsidRDefault="00D74C04" w:rsidP="00D74C04">
      <w:pPr>
        <w:spacing w:before="0" w:after="0"/>
        <w:rPr>
          <w:rFonts w:asciiTheme="minorHAnsi" w:hAnsiTheme="minorHAnsi" w:cstheme="minorHAnsi"/>
          <w:sz w:val="24"/>
          <w:szCs w:val="24"/>
        </w:rPr>
      </w:pPr>
    </w:p>
    <w:p w14:paraId="061305F8" w14:textId="77777777" w:rsidR="00D74C04" w:rsidRPr="00674F9C" w:rsidRDefault="00D74C04" w:rsidP="00D74C04">
      <w:pPr>
        <w:spacing w:before="0" w:after="0"/>
        <w:rPr>
          <w:rFonts w:asciiTheme="minorHAnsi" w:hAnsiTheme="minorHAnsi" w:cstheme="minorHAnsi"/>
          <w:sz w:val="24"/>
          <w:szCs w:val="24"/>
        </w:rPr>
      </w:pPr>
    </w:p>
    <w:p w14:paraId="22D8B218" w14:textId="77777777" w:rsidR="00D74C04" w:rsidRPr="00674F9C" w:rsidRDefault="00D74C04" w:rsidP="00D74C04">
      <w:pPr>
        <w:spacing w:before="0" w:after="0"/>
        <w:rPr>
          <w:rFonts w:asciiTheme="minorHAnsi" w:hAnsiTheme="minorHAnsi" w:cstheme="minorHAnsi"/>
          <w:sz w:val="24"/>
          <w:szCs w:val="24"/>
        </w:rPr>
      </w:pPr>
    </w:p>
    <w:p w14:paraId="32C1FDA5" w14:textId="77777777" w:rsidR="00390244" w:rsidRDefault="00390244" w:rsidP="000223B6">
      <w:pPr>
        <w:overflowPunct w:val="0"/>
        <w:autoSpaceDE w:val="0"/>
        <w:autoSpaceDN w:val="0"/>
        <w:adjustRightInd w:val="0"/>
        <w:spacing w:before="0" w:after="0"/>
        <w:textAlignment w:val="baseline"/>
        <w:rPr>
          <w:rFonts w:asciiTheme="minorHAnsi" w:eastAsia="Calibri" w:hAnsiTheme="minorHAnsi" w:cstheme="minorHAnsi"/>
          <w:b/>
          <w:lang w:val="es-US"/>
        </w:rPr>
      </w:pPr>
    </w:p>
    <w:p w14:paraId="572C70B7" w14:textId="77777777" w:rsidR="00390244" w:rsidRDefault="00390244" w:rsidP="003F3854">
      <w:pPr>
        <w:overflowPunct w:val="0"/>
        <w:autoSpaceDE w:val="0"/>
        <w:autoSpaceDN w:val="0"/>
        <w:adjustRightInd w:val="0"/>
        <w:spacing w:before="0" w:after="0"/>
        <w:jc w:val="center"/>
        <w:textAlignment w:val="baseline"/>
        <w:rPr>
          <w:rFonts w:asciiTheme="minorHAnsi" w:eastAsia="Calibri" w:hAnsiTheme="minorHAnsi" w:cstheme="minorHAnsi"/>
          <w:b/>
          <w:lang w:val="es-US"/>
        </w:rPr>
      </w:pPr>
    </w:p>
    <w:p w14:paraId="77AE12A2" w14:textId="65259CE0" w:rsidR="005E0347" w:rsidRPr="002C3B14" w:rsidRDefault="005E0347" w:rsidP="00CB0E80">
      <w:pPr>
        <w:overflowPunct w:val="0"/>
        <w:autoSpaceDE w:val="0"/>
        <w:autoSpaceDN w:val="0"/>
        <w:adjustRightInd w:val="0"/>
        <w:spacing w:before="0" w:after="0"/>
        <w:jc w:val="center"/>
        <w:textAlignment w:val="baseline"/>
        <w:rPr>
          <w:rFonts w:asciiTheme="minorHAnsi" w:eastAsia="Calibri" w:hAnsiTheme="minorHAnsi" w:cstheme="minorHAnsi"/>
          <w:b/>
          <w:lang w:val="es-US"/>
        </w:rPr>
      </w:pPr>
      <w:r w:rsidRPr="002C3B14">
        <w:rPr>
          <w:rFonts w:asciiTheme="minorHAnsi" w:eastAsia="Calibri" w:hAnsiTheme="minorHAnsi" w:cstheme="minorHAnsi"/>
          <w:b/>
          <w:lang w:val="es-US"/>
        </w:rPr>
        <w:t xml:space="preserve">Proyecto de </w:t>
      </w:r>
      <w:r w:rsidR="00B34167">
        <w:rPr>
          <w:rFonts w:asciiTheme="minorHAnsi" w:eastAsia="Calibri" w:hAnsiTheme="minorHAnsi" w:cstheme="minorHAnsi"/>
          <w:b/>
          <w:lang w:val="es-US"/>
        </w:rPr>
        <w:t>L</w:t>
      </w:r>
      <w:r w:rsidR="00472566">
        <w:rPr>
          <w:rFonts w:asciiTheme="minorHAnsi" w:eastAsia="Calibri" w:hAnsiTheme="minorHAnsi" w:cstheme="minorHAnsi"/>
          <w:b/>
          <w:lang w:val="es-US"/>
        </w:rPr>
        <w:t>ey</w:t>
      </w:r>
      <w:r w:rsidRPr="002C3B14">
        <w:rPr>
          <w:rFonts w:asciiTheme="minorHAnsi" w:eastAsia="Calibri" w:hAnsiTheme="minorHAnsi" w:cstheme="minorHAnsi"/>
          <w:b/>
          <w:lang w:val="es-US"/>
        </w:rPr>
        <w:t>____ de 201</w:t>
      </w:r>
      <w:r w:rsidR="00AF418F" w:rsidRPr="002C3B14">
        <w:rPr>
          <w:rFonts w:asciiTheme="minorHAnsi" w:eastAsia="Calibri" w:hAnsiTheme="minorHAnsi" w:cstheme="minorHAnsi"/>
          <w:b/>
          <w:lang w:val="es-US"/>
        </w:rPr>
        <w:t>9</w:t>
      </w:r>
    </w:p>
    <w:p w14:paraId="6C0DCE6E" w14:textId="77777777" w:rsidR="005E0347" w:rsidRPr="002C3B14" w:rsidRDefault="005E0347" w:rsidP="003F3854">
      <w:pPr>
        <w:overflowPunct w:val="0"/>
        <w:autoSpaceDE w:val="0"/>
        <w:autoSpaceDN w:val="0"/>
        <w:adjustRightInd w:val="0"/>
        <w:spacing w:before="0" w:after="0"/>
        <w:textAlignment w:val="baseline"/>
        <w:rPr>
          <w:rFonts w:asciiTheme="minorHAnsi" w:eastAsia="Calibri" w:hAnsiTheme="minorHAnsi" w:cstheme="minorHAnsi"/>
          <w:b/>
          <w:lang w:val="es-US"/>
        </w:rPr>
      </w:pPr>
    </w:p>
    <w:p w14:paraId="68B53C48" w14:textId="77777777" w:rsidR="005E0347" w:rsidRPr="002C3B14" w:rsidRDefault="00FE325F" w:rsidP="005E0347">
      <w:pPr>
        <w:overflowPunct w:val="0"/>
        <w:autoSpaceDE w:val="0"/>
        <w:autoSpaceDN w:val="0"/>
        <w:adjustRightInd w:val="0"/>
        <w:spacing w:before="0" w:after="0"/>
        <w:jc w:val="center"/>
        <w:textAlignment w:val="baseline"/>
        <w:rPr>
          <w:rFonts w:asciiTheme="minorHAnsi" w:eastAsia="Calibri" w:hAnsiTheme="minorHAnsi" w:cstheme="minorHAnsi"/>
          <w:b/>
          <w:lang w:val="es-US"/>
        </w:rPr>
      </w:pPr>
      <w:r w:rsidRPr="002C3B14">
        <w:rPr>
          <w:rFonts w:asciiTheme="minorHAnsi" w:eastAsia="Calibri" w:hAnsiTheme="minorHAnsi" w:cstheme="minorHAnsi"/>
          <w:b/>
          <w:lang w:val="es-US"/>
        </w:rPr>
        <w:t xml:space="preserve"> “Por la cual se dictan condiciones para la educación cívica</w:t>
      </w:r>
      <w:r w:rsidR="00E55E97" w:rsidRPr="002C3B14">
        <w:rPr>
          <w:rFonts w:asciiTheme="minorHAnsi" w:eastAsia="Calibri" w:hAnsiTheme="minorHAnsi" w:cstheme="minorHAnsi"/>
          <w:b/>
          <w:lang w:val="es-US"/>
        </w:rPr>
        <w:t>,</w:t>
      </w:r>
      <w:r w:rsidRPr="002C3B14">
        <w:rPr>
          <w:rFonts w:asciiTheme="minorHAnsi" w:eastAsia="Calibri" w:hAnsiTheme="minorHAnsi" w:cstheme="minorHAnsi"/>
          <w:b/>
          <w:lang w:val="es-US"/>
        </w:rPr>
        <w:t xml:space="preserve"> </w:t>
      </w:r>
      <w:r w:rsidR="00E55E97" w:rsidRPr="002C3B14">
        <w:rPr>
          <w:rFonts w:asciiTheme="minorHAnsi" w:eastAsia="Calibri" w:hAnsiTheme="minorHAnsi" w:cstheme="minorHAnsi"/>
          <w:b/>
          <w:lang w:val="es-US"/>
        </w:rPr>
        <w:t xml:space="preserve">ética </w:t>
      </w:r>
      <w:r w:rsidRPr="002C3B14">
        <w:rPr>
          <w:rFonts w:asciiTheme="minorHAnsi" w:eastAsia="Calibri" w:hAnsiTheme="minorHAnsi" w:cstheme="minorHAnsi"/>
          <w:b/>
          <w:lang w:val="es-US"/>
        </w:rPr>
        <w:t>y ciudadana de todos los niños, niñas y adolescentes”</w:t>
      </w:r>
    </w:p>
    <w:p w14:paraId="0BD68CC5" w14:textId="77777777" w:rsidR="005E0347" w:rsidRPr="002C3B14" w:rsidRDefault="005E0347" w:rsidP="005E0347">
      <w:pPr>
        <w:overflowPunct w:val="0"/>
        <w:autoSpaceDE w:val="0"/>
        <w:autoSpaceDN w:val="0"/>
        <w:adjustRightInd w:val="0"/>
        <w:spacing w:before="0" w:after="0"/>
        <w:jc w:val="center"/>
        <w:textAlignment w:val="baseline"/>
        <w:rPr>
          <w:rFonts w:asciiTheme="minorHAnsi" w:eastAsia="Calibri" w:hAnsiTheme="minorHAnsi" w:cstheme="minorHAnsi"/>
          <w:b/>
          <w:lang w:val="es-US"/>
        </w:rPr>
      </w:pPr>
    </w:p>
    <w:p w14:paraId="40E329A6" w14:textId="77777777" w:rsidR="005E0347" w:rsidRPr="002C3B14" w:rsidRDefault="0014048F" w:rsidP="005E0347">
      <w:pPr>
        <w:jc w:val="center"/>
        <w:rPr>
          <w:rFonts w:asciiTheme="minorHAnsi" w:hAnsiTheme="minorHAnsi" w:cstheme="minorHAnsi"/>
        </w:rPr>
      </w:pPr>
      <w:r w:rsidRPr="002C3B14">
        <w:rPr>
          <w:rFonts w:asciiTheme="minorHAnsi" w:hAnsiTheme="minorHAnsi" w:cstheme="minorHAnsi"/>
        </w:rPr>
        <w:t>EL CONGRESO DE LA REPÚBLICA</w:t>
      </w:r>
    </w:p>
    <w:p w14:paraId="65C1951A" w14:textId="77777777" w:rsidR="005E0347" w:rsidRPr="002C3B14" w:rsidRDefault="005E0347" w:rsidP="005E0347">
      <w:pPr>
        <w:jc w:val="center"/>
        <w:rPr>
          <w:rFonts w:asciiTheme="minorHAnsi" w:hAnsiTheme="minorHAnsi" w:cstheme="minorHAnsi"/>
        </w:rPr>
      </w:pPr>
      <w:r w:rsidRPr="002C3B14">
        <w:rPr>
          <w:rFonts w:asciiTheme="minorHAnsi" w:hAnsiTheme="minorHAnsi" w:cstheme="minorHAnsi"/>
        </w:rPr>
        <w:t>D</w:t>
      </w:r>
      <w:r w:rsidR="0014048F" w:rsidRPr="002C3B14">
        <w:rPr>
          <w:rFonts w:asciiTheme="minorHAnsi" w:hAnsiTheme="minorHAnsi" w:cstheme="minorHAnsi"/>
        </w:rPr>
        <w:t>ecreta:</w:t>
      </w:r>
    </w:p>
    <w:p w14:paraId="4E81F171" w14:textId="5BAB1199" w:rsidR="005E0347" w:rsidRPr="002C3B14" w:rsidRDefault="005E0347" w:rsidP="005E0347">
      <w:pPr>
        <w:pStyle w:val="Prrafodelista"/>
        <w:ind w:left="0"/>
        <w:jc w:val="both"/>
        <w:rPr>
          <w:rFonts w:cstheme="minorHAnsi"/>
          <w:sz w:val="22"/>
          <w:szCs w:val="22"/>
          <w:lang w:val="es-ES_tradnl"/>
        </w:rPr>
      </w:pPr>
      <w:r w:rsidRPr="002C3B14">
        <w:rPr>
          <w:rFonts w:cstheme="minorHAnsi"/>
          <w:b/>
          <w:sz w:val="22"/>
          <w:szCs w:val="22"/>
          <w:lang w:val="es-ES_tradnl"/>
        </w:rPr>
        <w:t>Artículo 1</w:t>
      </w:r>
      <w:r w:rsidR="00DE60FA" w:rsidRPr="002C3B14">
        <w:rPr>
          <w:rFonts w:cstheme="minorHAnsi"/>
          <w:b/>
          <w:sz w:val="22"/>
          <w:szCs w:val="22"/>
          <w:lang w:val="es-ES"/>
        </w:rPr>
        <w:t>°</w:t>
      </w:r>
      <w:r w:rsidRPr="002C3B14">
        <w:rPr>
          <w:rFonts w:cstheme="minorHAnsi"/>
          <w:i/>
          <w:sz w:val="22"/>
          <w:szCs w:val="22"/>
          <w:lang w:val="es-ES_tradnl"/>
        </w:rPr>
        <w:t>. Objeto.</w:t>
      </w:r>
      <w:r w:rsidR="00B34167">
        <w:rPr>
          <w:rFonts w:cstheme="minorHAnsi"/>
          <w:sz w:val="22"/>
          <w:szCs w:val="22"/>
          <w:lang w:val="es-ES_tradnl"/>
        </w:rPr>
        <w:t xml:space="preserve"> El objeto de la presente L</w:t>
      </w:r>
      <w:r w:rsidRPr="002C3B14">
        <w:rPr>
          <w:rFonts w:cstheme="minorHAnsi"/>
          <w:sz w:val="22"/>
          <w:szCs w:val="22"/>
          <w:lang w:val="es-ES_tradnl"/>
        </w:rPr>
        <w:t>ey es generar las condiciones para la educación cívica</w:t>
      </w:r>
      <w:r w:rsidR="00E55E97" w:rsidRPr="002C3B14">
        <w:rPr>
          <w:rFonts w:cstheme="minorHAnsi"/>
          <w:sz w:val="22"/>
          <w:szCs w:val="22"/>
          <w:lang w:val="es-ES_tradnl"/>
        </w:rPr>
        <w:t>,</w:t>
      </w:r>
      <w:r w:rsidRPr="002C3B14">
        <w:rPr>
          <w:rFonts w:cstheme="minorHAnsi"/>
          <w:sz w:val="22"/>
          <w:szCs w:val="22"/>
          <w:lang w:val="es-ES_tradnl"/>
        </w:rPr>
        <w:t xml:space="preserve"> </w:t>
      </w:r>
      <w:r w:rsidR="00E55E97" w:rsidRPr="002C3B14">
        <w:rPr>
          <w:rFonts w:cstheme="minorHAnsi"/>
          <w:sz w:val="22"/>
          <w:szCs w:val="22"/>
          <w:lang w:val="es-ES_tradnl"/>
        </w:rPr>
        <w:t xml:space="preserve">ética, </w:t>
      </w:r>
      <w:r w:rsidRPr="002C3B14">
        <w:rPr>
          <w:rFonts w:cstheme="minorHAnsi"/>
          <w:sz w:val="22"/>
          <w:szCs w:val="22"/>
          <w:lang w:val="es-ES_tradnl"/>
        </w:rPr>
        <w:t>y ciudadana de todos los niños,</w:t>
      </w:r>
      <w:r w:rsidR="00A80A12" w:rsidRPr="002C3B14">
        <w:rPr>
          <w:rFonts w:cstheme="minorHAnsi"/>
          <w:sz w:val="22"/>
          <w:szCs w:val="22"/>
          <w:lang w:val="es-ES_tradnl"/>
        </w:rPr>
        <w:t xml:space="preserve"> </w:t>
      </w:r>
      <w:r w:rsidRPr="002C3B14">
        <w:rPr>
          <w:rFonts w:cstheme="minorHAnsi"/>
          <w:sz w:val="22"/>
          <w:szCs w:val="22"/>
          <w:lang w:val="es-ES_tradnl"/>
        </w:rPr>
        <w:t xml:space="preserve">niñas y adolescentes del país para que se desarrollen como ciudadanos responsables y comprometidos consigo mismos, con los demás y con la construcción de una sociedad más equitativa para todos. </w:t>
      </w:r>
    </w:p>
    <w:p w14:paraId="6A186493" w14:textId="77777777" w:rsidR="005E0347" w:rsidRPr="002C3B14" w:rsidRDefault="005E0347" w:rsidP="005E0347">
      <w:pPr>
        <w:pStyle w:val="Prrafodelista"/>
        <w:ind w:left="0"/>
        <w:jc w:val="both"/>
        <w:rPr>
          <w:rFonts w:cstheme="minorHAnsi"/>
          <w:sz w:val="22"/>
          <w:szCs w:val="22"/>
          <w:lang w:val="es-ES_tradnl"/>
        </w:rPr>
      </w:pPr>
    </w:p>
    <w:p w14:paraId="44D74427" w14:textId="4E1DE9FC" w:rsidR="005E0347" w:rsidRPr="002C3B14" w:rsidRDefault="005E0347" w:rsidP="005E0347">
      <w:pPr>
        <w:pStyle w:val="Prrafodelista"/>
        <w:ind w:left="0"/>
        <w:jc w:val="both"/>
        <w:rPr>
          <w:rFonts w:cstheme="minorHAnsi"/>
          <w:sz w:val="22"/>
          <w:szCs w:val="22"/>
          <w:lang w:val="es-ES_tradnl"/>
        </w:rPr>
      </w:pPr>
      <w:r w:rsidRPr="002C3B14">
        <w:rPr>
          <w:rFonts w:cstheme="minorHAnsi"/>
          <w:b/>
          <w:sz w:val="22"/>
          <w:szCs w:val="22"/>
          <w:lang w:val="es-ES_tradnl"/>
        </w:rPr>
        <w:t>Artículo 2</w:t>
      </w:r>
      <w:r w:rsidR="00DE60FA" w:rsidRPr="002C3B14">
        <w:rPr>
          <w:rFonts w:cstheme="minorHAnsi"/>
          <w:b/>
          <w:sz w:val="22"/>
          <w:szCs w:val="22"/>
          <w:lang w:val="es-ES"/>
        </w:rPr>
        <w:t>°</w:t>
      </w:r>
      <w:r w:rsidRPr="002C3B14">
        <w:rPr>
          <w:rFonts w:cstheme="minorHAnsi"/>
          <w:b/>
          <w:sz w:val="22"/>
          <w:szCs w:val="22"/>
          <w:lang w:val="es-ES_tradnl"/>
        </w:rPr>
        <w:t>.</w:t>
      </w:r>
      <w:r w:rsidRPr="002C3B14">
        <w:rPr>
          <w:rFonts w:cstheme="minorHAnsi"/>
          <w:sz w:val="22"/>
          <w:szCs w:val="22"/>
          <w:lang w:val="es-ES_tradnl"/>
        </w:rPr>
        <w:t xml:space="preserve"> Con el propósito de mejorar la calidad de la educación, en los niveles de educación preescolar, básica y media, el </w:t>
      </w:r>
      <w:r w:rsidR="002B64C2" w:rsidRPr="002C3B14">
        <w:rPr>
          <w:rFonts w:cstheme="minorHAnsi"/>
          <w:sz w:val="22"/>
          <w:szCs w:val="22"/>
          <w:lang w:val="es-ES_tradnl"/>
        </w:rPr>
        <w:t xml:space="preserve">Gobierno Nacional </w:t>
      </w:r>
      <w:r w:rsidRPr="002C3B14">
        <w:rPr>
          <w:rFonts w:cstheme="minorHAnsi"/>
          <w:sz w:val="22"/>
          <w:szCs w:val="22"/>
          <w:lang w:val="es-ES_tradnl"/>
        </w:rPr>
        <w:t>a través del Ministerio de Educación Nacional actualizará</w:t>
      </w:r>
      <w:r w:rsidRPr="002C3B14">
        <w:rPr>
          <w:rFonts w:cstheme="minorHAnsi"/>
          <w:color w:val="70AD47" w:themeColor="accent6"/>
          <w:sz w:val="22"/>
          <w:szCs w:val="22"/>
          <w:lang w:val="es-ES_tradnl"/>
        </w:rPr>
        <w:t xml:space="preserve"> </w:t>
      </w:r>
      <w:r w:rsidRPr="002C3B14">
        <w:rPr>
          <w:rFonts w:cstheme="minorHAnsi"/>
          <w:sz w:val="22"/>
          <w:szCs w:val="22"/>
          <w:lang w:val="es-ES_tradnl"/>
        </w:rPr>
        <w:t>los estándares básicos de competencias ciudadanas.</w:t>
      </w:r>
    </w:p>
    <w:p w14:paraId="53A6B391" w14:textId="3D43B298" w:rsidR="002B64C2" w:rsidRPr="002C3B14" w:rsidRDefault="002B64C2" w:rsidP="005E0347">
      <w:pPr>
        <w:pStyle w:val="Prrafodelista"/>
        <w:ind w:left="0"/>
        <w:jc w:val="both"/>
        <w:rPr>
          <w:rFonts w:cstheme="minorHAnsi"/>
          <w:sz w:val="22"/>
          <w:szCs w:val="22"/>
          <w:lang w:val="es-ES_tradnl"/>
        </w:rPr>
      </w:pPr>
    </w:p>
    <w:p w14:paraId="692740CA" w14:textId="24E20AFC" w:rsidR="002B64C2" w:rsidRPr="002C3B14" w:rsidRDefault="002B64C2" w:rsidP="005E0347">
      <w:pPr>
        <w:pStyle w:val="Prrafodelista"/>
        <w:ind w:left="0"/>
        <w:jc w:val="both"/>
        <w:rPr>
          <w:rFonts w:cstheme="minorHAnsi"/>
          <w:sz w:val="22"/>
          <w:szCs w:val="22"/>
          <w:lang w:val="es-ES_tradnl"/>
        </w:rPr>
      </w:pPr>
      <w:r w:rsidRPr="002C3B14">
        <w:rPr>
          <w:rFonts w:cstheme="minorHAnsi"/>
          <w:b/>
          <w:bCs/>
          <w:sz w:val="22"/>
          <w:szCs w:val="22"/>
          <w:lang w:val="es-ES_tradnl"/>
        </w:rPr>
        <w:t>Parágrafo</w:t>
      </w:r>
      <w:r w:rsidRPr="002C3B14">
        <w:rPr>
          <w:rFonts w:cstheme="minorHAnsi"/>
          <w:b/>
          <w:bCs/>
          <w:iCs/>
          <w:sz w:val="22"/>
          <w:szCs w:val="22"/>
          <w:lang w:val="es-ES_tradnl"/>
        </w:rPr>
        <w:t>:</w:t>
      </w:r>
      <w:r w:rsidRPr="002C3B14">
        <w:rPr>
          <w:rFonts w:cstheme="minorHAnsi"/>
          <w:sz w:val="22"/>
          <w:szCs w:val="22"/>
          <w:lang w:val="es-ES_tradnl"/>
        </w:rPr>
        <w:t xml:space="preserve"> El Gobierno Nacional a través del Ministerio de Educación Nacional </w:t>
      </w:r>
      <w:r w:rsidR="00FA1975" w:rsidRPr="002C3B14">
        <w:rPr>
          <w:rFonts w:cstheme="minorHAnsi"/>
          <w:sz w:val="22"/>
          <w:szCs w:val="22"/>
          <w:lang w:val="es-ES_tradnl"/>
        </w:rPr>
        <w:t xml:space="preserve">definirá los periodos en los cuales se actualizarán los estándares básicos de competencias ciudadanas, en aras de estar a la vanguardia de los retos de la sociedad y sus valores cívicos, éticos y ciudadanos.  </w:t>
      </w:r>
    </w:p>
    <w:p w14:paraId="115E6376" w14:textId="77777777" w:rsidR="005E0347" w:rsidRPr="002C3B14" w:rsidRDefault="005E0347" w:rsidP="005E0347">
      <w:pPr>
        <w:pStyle w:val="Prrafodelista"/>
        <w:ind w:left="0"/>
        <w:jc w:val="both"/>
        <w:rPr>
          <w:rFonts w:cstheme="minorHAnsi"/>
          <w:sz w:val="22"/>
          <w:szCs w:val="22"/>
          <w:lang w:val="es-ES_tradnl"/>
        </w:rPr>
      </w:pPr>
    </w:p>
    <w:p w14:paraId="6D1A70CB" w14:textId="6409103C" w:rsidR="005E0347" w:rsidRPr="002C3B14" w:rsidRDefault="005E0347" w:rsidP="005E0347">
      <w:pPr>
        <w:pStyle w:val="Prrafodelista"/>
        <w:ind w:left="0"/>
        <w:jc w:val="both"/>
        <w:rPr>
          <w:rFonts w:cstheme="minorHAnsi"/>
          <w:sz w:val="22"/>
          <w:szCs w:val="22"/>
          <w:lang w:val="es-ES_tradnl"/>
        </w:rPr>
      </w:pPr>
      <w:r w:rsidRPr="002C3B14">
        <w:rPr>
          <w:rFonts w:cstheme="minorHAnsi"/>
          <w:b/>
          <w:sz w:val="22"/>
          <w:szCs w:val="22"/>
          <w:lang w:val="es-ES_tradnl"/>
        </w:rPr>
        <w:t>Artículo 3</w:t>
      </w:r>
      <w:r w:rsidR="00DE60FA" w:rsidRPr="002C3B14">
        <w:rPr>
          <w:rFonts w:cstheme="minorHAnsi"/>
          <w:b/>
          <w:sz w:val="22"/>
          <w:szCs w:val="22"/>
          <w:lang w:val="es-ES"/>
        </w:rPr>
        <w:t>°</w:t>
      </w:r>
      <w:r w:rsidRPr="002C3B14">
        <w:rPr>
          <w:rFonts w:cstheme="minorHAnsi"/>
          <w:b/>
          <w:sz w:val="22"/>
          <w:szCs w:val="22"/>
          <w:lang w:val="es-ES_tradnl"/>
        </w:rPr>
        <w:t>.</w:t>
      </w:r>
      <w:r w:rsidRPr="002C3B14">
        <w:rPr>
          <w:rFonts w:cstheme="minorHAnsi"/>
          <w:sz w:val="22"/>
          <w:szCs w:val="22"/>
          <w:lang w:val="es-ES_tradnl"/>
        </w:rPr>
        <w:t xml:space="preserve"> El Ministerio de Educación </w:t>
      </w:r>
      <w:r w:rsidR="00FE325F" w:rsidRPr="002C3B14">
        <w:rPr>
          <w:rFonts w:cstheme="minorHAnsi"/>
          <w:sz w:val="22"/>
          <w:szCs w:val="22"/>
          <w:lang w:val="es-ES_tradnl"/>
        </w:rPr>
        <w:t xml:space="preserve">Nacional </w:t>
      </w:r>
      <w:r w:rsidRPr="002C3B14">
        <w:rPr>
          <w:rFonts w:cstheme="minorHAnsi"/>
          <w:sz w:val="22"/>
          <w:szCs w:val="22"/>
          <w:lang w:val="es-ES_tradnl"/>
        </w:rPr>
        <w:t xml:space="preserve">divulgará y socializará los nuevos </w:t>
      </w:r>
      <w:r w:rsidR="00A72929" w:rsidRPr="002C3B14">
        <w:rPr>
          <w:rFonts w:cstheme="minorHAnsi"/>
          <w:sz w:val="22"/>
          <w:szCs w:val="22"/>
          <w:lang w:val="es-ES_tradnl"/>
        </w:rPr>
        <w:t>estándares</w:t>
      </w:r>
      <w:r w:rsidRPr="002C3B14">
        <w:rPr>
          <w:rFonts w:cstheme="minorHAnsi"/>
          <w:sz w:val="22"/>
          <w:szCs w:val="22"/>
          <w:lang w:val="es-ES_tradnl"/>
        </w:rPr>
        <w:t xml:space="preserve"> básicos de competencias</w:t>
      </w:r>
      <w:r w:rsidR="00324C8E" w:rsidRPr="002C3B14">
        <w:rPr>
          <w:rFonts w:cstheme="minorHAnsi"/>
          <w:sz w:val="22"/>
          <w:szCs w:val="22"/>
          <w:lang w:val="es-ES_tradnl"/>
        </w:rPr>
        <w:t xml:space="preserve"> ciudadanas</w:t>
      </w:r>
      <w:r w:rsidRPr="002C3B14">
        <w:rPr>
          <w:rFonts w:cstheme="minorHAnsi"/>
          <w:sz w:val="22"/>
          <w:szCs w:val="22"/>
          <w:lang w:val="es-ES_tradnl"/>
        </w:rPr>
        <w:t xml:space="preserve"> a todas las Entidades Territoriales Certificadas del país, para promover su apropiación e implementación en los establecimientos educativos a través de los Proyectos Educativos Institucionale</w:t>
      </w:r>
      <w:r w:rsidR="00E6365A" w:rsidRPr="002C3B14">
        <w:rPr>
          <w:rFonts w:cstheme="minorHAnsi"/>
          <w:sz w:val="22"/>
          <w:szCs w:val="22"/>
          <w:lang w:val="es-ES_tradnl"/>
        </w:rPr>
        <w:t xml:space="preserve">s. </w:t>
      </w:r>
      <w:r w:rsidRPr="002C3B14">
        <w:rPr>
          <w:rFonts w:cstheme="minorHAnsi"/>
          <w:sz w:val="22"/>
          <w:szCs w:val="22"/>
          <w:lang w:val="es-ES_tradnl"/>
        </w:rPr>
        <w:t xml:space="preserve"> </w:t>
      </w:r>
    </w:p>
    <w:p w14:paraId="2A660E2A" w14:textId="77777777" w:rsidR="005E0347" w:rsidRPr="002C3B14" w:rsidRDefault="005E0347" w:rsidP="005E0347">
      <w:pPr>
        <w:pStyle w:val="Prrafodelista"/>
        <w:ind w:left="0"/>
        <w:jc w:val="both"/>
        <w:rPr>
          <w:rFonts w:cstheme="minorHAnsi"/>
          <w:sz w:val="22"/>
          <w:szCs w:val="22"/>
          <w:lang w:val="es-ES_tradnl"/>
        </w:rPr>
      </w:pPr>
    </w:p>
    <w:p w14:paraId="283A22D2" w14:textId="4AEFC091" w:rsidR="005E0347" w:rsidRPr="002C3B14" w:rsidRDefault="005E0347" w:rsidP="005E0347">
      <w:pPr>
        <w:pStyle w:val="Prrafodelista"/>
        <w:ind w:left="0"/>
        <w:jc w:val="both"/>
        <w:rPr>
          <w:rFonts w:cstheme="minorHAnsi"/>
          <w:sz w:val="22"/>
          <w:szCs w:val="22"/>
          <w:lang w:val="es-ES_tradnl"/>
        </w:rPr>
      </w:pPr>
      <w:r w:rsidRPr="002C3B14">
        <w:rPr>
          <w:rFonts w:cstheme="minorHAnsi"/>
          <w:b/>
          <w:sz w:val="22"/>
          <w:szCs w:val="22"/>
          <w:lang w:val="es-ES_tradnl"/>
        </w:rPr>
        <w:t>Parágrafo</w:t>
      </w:r>
      <w:r w:rsidR="00ED5AF3" w:rsidRPr="002C3B14">
        <w:rPr>
          <w:rFonts w:cstheme="minorHAnsi"/>
          <w:b/>
          <w:sz w:val="22"/>
          <w:szCs w:val="22"/>
          <w:lang w:val="es-ES_tradnl"/>
        </w:rPr>
        <w:t>:</w:t>
      </w:r>
      <w:r w:rsidRPr="002C3B14">
        <w:rPr>
          <w:rFonts w:cstheme="minorHAnsi"/>
          <w:sz w:val="22"/>
          <w:szCs w:val="22"/>
          <w:lang w:val="es-ES_tradnl"/>
        </w:rPr>
        <w:t xml:space="preserve"> El M</w:t>
      </w:r>
      <w:r w:rsidR="00A72929" w:rsidRPr="002C3B14">
        <w:rPr>
          <w:rFonts w:cstheme="minorHAnsi"/>
          <w:sz w:val="22"/>
          <w:szCs w:val="22"/>
          <w:lang w:val="es-ES_tradnl"/>
        </w:rPr>
        <w:t xml:space="preserve">inisterio de Educación </w:t>
      </w:r>
      <w:r w:rsidRPr="002C3B14">
        <w:rPr>
          <w:rFonts w:cstheme="minorHAnsi"/>
          <w:sz w:val="22"/>
          <w:szCs w:val="22"/>
          <w:lang w:val="es-ES_tradnl"/>
        </w:rPr>
        <w:t>N</w:t>
      </w:r>
      <w:r w:rsidR="00A72929" w:rsidRPr="002C3B14">
        <w:rPr>
          <w:rFonts w:cstheme="minorHAnsi"/>
          <w:sz w:val="22"/>
          <w:szCs w:val="22"/>
          <w:lang w:val="es-ES_tradnl"/>
        </w:rPr>
        <w:t>acional</w:t>
      </w:r>
      <w:r w:rsidRPr="002C3B14">
        <w:rPr>
          <w:rFonts w:cstheme="minorHAnsi"/>
          <w:sz w:val="22"/>
          <w:szCs w:val="22"/>
          <w:lang w:val="es-ES_tradnl"/>
        </w:rPr>
        <w:t xml:space="preserve"> acompañará a las Entidades Territoriales Certificadas del país, a través de procesos de asistencia técnica, para garantizar la correcta implementación de los estándares básicos de competencias</w:t>
      </w:r>
      <w:r w:rsidR="00324C8E" w:rsidRPr="002C3B14">
        <w:rPr>
          <w:rFonts w:cstheme="minorHAnsi"/>
          <w:sz w:val="22"/>
          <w:szCs w:val="22"/>
          <w:lang w:val="es-ES_tradnl"/>
        </w:rPr>
        <w:t xml:space="preserve"> ciudadanas</w:t>
      </w:r>
      <w:r w:rsidR="00E6365A" w:rsidRPr="002C3B14">
        <w:rPr>
          <w:rFonts w:cstheme="minorHAnsi"/>
          <w:sz w:val="22"/>
          <w:szCs w:val="22"/>
          <w:lang w:val="es-ES_tradnl"/>
        </w:rPr>
        <w:t>, sensibilizando a docentes, administrativos y estudiantes.</w:t>
      </w:r>
    </w:p>
    <w:p w14:paraId="5956A9A7" w14:textId="77777777" w:rsidR="005E0347" w:rsidRPr="002C3B14" w:rsidRDefault="005E0347" w:rsidP="005E0347">
      <w:pPr>
        <w:pStyle w:val="Prrafodelista"/>
        <w:ind w:left="0"/>
        <w:jc w:val="both"/>
        <w:rPr>
          <w:rFonts w:cstheme="minorHAnsi"/>
          <w:sz w:val="22"/>
          <w:szCs w:val="22"/>
          <w:lang w:val="es-ES_tradnl"/>
        </w:rPr>
      </w:pPr>
    </w:p>
    <w:p w14:paraId="6CB763ED" w14:textId="3B3B9CA1" w:rsidR="005E0347" w:rsidRPr="002C3B14" w:rsidRDefault="005E0347" w:rsidP="005E0347">
      <w:pPr>
        <w:ind w:left="-720" w:firstLine="708"/>
        <w:jc w:val="both"/>
        <w:rPr>
          <w:rFonts w:asciiTheme="minorHAnsi" w:hAnsiTheme="minorHAnsi" w:cstheme="minorHAnsi"/>
        </w:rPr>
      </w:pPr>
      <w:r w:rsidRPr="002C3B14">
        <w:rPr>
          <w:rFonts w:asciiTheme="minorHAnsi" w:hAnsiTheme="minorHAnsi" w:cstheme="minorHAnsi"/>
          <w:b/>
        </w:rPr>
        <w:t>Artículo 4</w:t>
      </w:r>
      <w:r w:rsidR="00DE60FA" w:rsidRPr="002C3B14">
        <w:rPr>
          <w:rFonts w:asciiTheme="minorHAnsi" w:hAnsiTheme="minorHAnsi" w:cstheme="minorHAnsi"/>
          <w:b/>
          <w:lang w:val="es-ES"/>
        </w:rPr>
        <w:t>°</w:t>
      </w:r>
      <w:r w:rsidRPr="002C3B14">
        <w:rPr>
          <w:rFonts w:asciiTheme="minorHAnsi" w:hAnsiTheme="minorHAnsi" w:cstheme="minorHAnsi"/>
          <w:b/>
        </w:rPr>
        <w:t>.</w:t>
      </w:r>
      <w:r w:rsidR="00B34167">
        <w:rPr>
          <w:rFonts w:asciiTheme="minorHAnsi" w:hAnsiTheme="minorHAnsi" w:cstheme="minorHAnsi"/>
        </w:rPr>
        <w:t xml:space="preserve"> La presente L</w:t>
      </w:r>
      <w:r w:rsidRPr="002C3B14">
        <w:rPr>
          <w:rFonts w:asciiTheme="minorHAnsi" w:hAnsiTheme="minorHAnsi" w:cstheme="minorHAnsi"/>
        </w:rPr>
        <w:t xml:space="preserve">ey rige a partir de la fecha de su promulgación. </w:t>
      </w:r>
    </w:p>
    <w:p w14:paraId="52816964" w14:textId="77777777" w:rsidR="005E0347" w:rsidRPr="002C3B14" w:rsidRDefault="005E0347" w:rsidP="00BF2561">
      <w:pPr>
        <w:overflowPunct w:val="0"/>
        <w:autoSpaceDE w:val="0"/>
        <w:autoSpaceDN w:val="0"/>
        <w:adjustRightInd w:val="0"/>
        <w:spacing w:before="0" w:after="0"/>
        <w:jc w:val="center"/>
        <w:textAlignment w:val="baseline"/>
        <w:rPr>
          <w:rFonts w:asciiTheme="minorHAnsi" w:eastAsia="Calibri" w:hAnsiTheme="minorHAnsi" w:cstheme="minorHAnsi"/>
          <w:b/>
          <w:lang w:val="es-US"/>
        </w:rPr>
      </w:pPr>
    </w:p>
    <w:p w14:paraId="49B5098E" w14:textId="77777777" w:rsidR="005E0347" w:rsidRPr="002C3B14" w:rsidRDefault="005E0347" w:rsidP="00740DD2">
      <w:pPr>
        <w:overflowPunct w:val="0"/>
        <w:autoSpaceDE w:val="0"/>
        <w:autoSpaceDN w:val="0"/>
        <w:adjustRightInd w:val="0"/>
        <w:spacing w:before="0" w:after="0"/>
        <w:jc w:val="center"/>
        <w:textAlignment w:val="baseline"/>
        <w:rPr>
          <w:rFonts w:asciiTheme="minorHAnsi" w:eastAsia="Calibri" w:hAnsiTheme="minorHAnsi" w:cstheme="minorHAnsi"/>
          <w:b/>
          <w:lang w:val="es-US"/>
        </w:rPr>
      </w:pPr>
    </w:p>
    <w:p w14:paraId="2B5F2779" w14:textId="77777777" w:rsidR="00740DD2" w:rsidRPr="002C3B14" w:rsidRDefault="00740DD2" w:rsidP="00CB0E80">
      <w:pPr>
        <w:overflowPunct w:val="0"/>
        <w:autoSpaceDE w:val="0"/>
        <w:autoSpaceDN w:val="0"/>
        <w:adjustRightInd w:val="0"/>
        <w:spacing w:before="0" w:after="0"/>
        <w:textAlignment w:val="baseline"/>
        <w:rPr>
          <w:rFonts w:asciiTheme="minorHAnsi" w:eastAsia="Calibri" w:hAnsiTheme="minorHAnsi" w:cstheme="minorHAnsi"/>
          <w:b/>
          <w:lang w:val="es-US"/>
        </w:rPr>
      </w:pPr>
    </w:p>
    <w:p w14:paraId="13E9A985" w14:textId="77777777" w:rsidR="00CB0E80" w:rsidRPr="002B3081" w:rsidRDefault="00CB0E80" w:rsidP="002B3081">
      <w:pPr>
        <w:spacing w:before="0" w:after="0"/>
        <w:rPr>
          <w:rFonts w:asciiTheme="minorHAnsi" w:hAnsiTheme="minorHAnsi" w:cstheme="minorHAnsi"/>
          <w:lang w:val="es-US"/>
        </w:rPr>
      </w:pPr>
    </w:p>
    <w:p w14:paraId="75155565" w14:textId="6564B9BD" w:rsidR="00740DD2" w:rsidRPr="002C3B14" w:rsidRDefault="00740DD2" w:rsidP="009E3FC5">
      <w:pPr>
        <w:spacing w:before="0" w:after="0"/>
        <w:jc w:val="center"/>
        <w:rPr>
          <w:rFonts w:asciiTheme="minorHAnsi" w:hAnsiTheme="minorHAnsi" w:cstheme="minorHAnsi"/>
          <w:b/>
        </w:rPr>
      </w:pPr>
      <w:r w:rsidRPr="002C3B14">
        <w:rPr>
          <w:rFonts w:asciiTheme="minorHAnsi" w:hAnsiTheme="minorHAnsi" w:cstheme="minorHAnsi"/>
          <w:b/>
        </w:rPr>
        <w:t>RUBY HELENA CHAGÜI SPATH</w:t>
      </w:r>
    </w:p>
    <w:p w14:paraId="4E79F475" w14:textId="64366F22" w:rsidR="00740DD2" w:rsidRPr="002C3B14" w:rsidRDefault="00740DD2" w:rsidP="009E3FC5">
      <w:pPr>
        <w:spacing w:before="0" w:after="0"/>
        <w:jc w:val="center"/>
        <w:rPr>
          <w:rFonts w:asciiTheme="minorHAnsi" w:hAnsiTheme="minorHAnsi" w:cstheme="minorHAnsi"/>
        </w:rPr>
      </w:pPr>
      <w:r w:rsidRPr="002C3B14">
        <w:rPr>
          <w:rFonts w:asciiTheme="minorHAnsi" w:hAnsiTheme="minorHAnsi" w:cstheme="minorHAnsi"/>
        </w:rPr>
        <w:t>Senadora de la República</w:t>
      </w:r>
    </w:p>
    <w:p w14:paraId="1209A758" w14:textId="1EB90B8D" w:rsidR="00E75C2C" w:rsidRPr="009E3FC5" w:rsidRDefault="00740DD2" w:rsidP="009E3FC5">
      <w:pPr>
        <w:spacing w:before="0" w:after="0"/>
        <w:jc w:val="center"/>
        <w:rPr>
          <w:rFonts w:asciiTheme="minorHAnsi" w:hAnsiTheme="minorHAnsi" w:cstheme="minorHAnsi"/>
        </w:rPr>
      </w:pPr>
      <w:r w:rsidRPr="002C3B14">
        <w:rPr>
          <w:rFonts w:asciiTheme="minorHAnsi" w:hAnsiTheme="minorHAnsi" w:cstheme="minorHAnsi"/>
        </w:rPr>
        <w:t>Partido Centro Democrátic</w:t>
      </w:r>
      <w:r w:rsidR="009E3FC5">
        <w:rPr>
          <w:rFonts w:asciiTheme="minorHAnsi" w:hAnsiTheme="minorHAnsi" w:cstheme="minorHAnsi"/>
        </w:rPr>
        <w:t>o</w:t>
      </w:r>
    </w:p>
    <w:p w14:paraId="1765A66D" w14:textId="77777777" w:rsidR="00E75C2C" w:rsidRPr="00526D4D" w:rsidRDefault="00E75C2C" w:rsidP="00E16DA4">
      <w:pPr>
        <w:overflowPunct w:val="0"/>
        <w:autoSpaceDE w:val="0"/>
        <w:autoSpaceDN w:val="0"/>
        <w:adjustRightInd w:val="0"/>
        <w:spacing w:before="0" w:after="0"/>
        <w:textAlignment w:val="baseline"/>
        <w:rPr>
          <w:rFonts w:asciiTheme="minorHAnsi" w:eastAsia="Calibri" w:hAnsiTheme="minorHAnsi" w:cstheme="minorHAnsi"/>
          <w:b/>
          <w:sz w:val="24"/>
          <w:szCs w:val="24"/>
          <w:lang w:val="es-US"/>
        </w:rPr>
      </w:pPr>
    </w:p>
    <w:p w14:paraId="1CAB5EDB" w14:textId="77777777" w:rsidR="005E0347" w:rsidRPr="00526D4D" w:rsidRDefault="00C1543B"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r w:rsidRPr="00526D4D">
        <w:rPr>
          <w:rFonts w:asciiTheme="minorHAnsi" w:eastAsia="Calibri" w:hAnsiTheme="minorHAnsi" w:cstheme="minorHAnsi"/>
          <w:b/>
          <w:sz w:val="24"/>
          <w:szCs w:val="24"/>
          <w:lang w:val="es-US"/>
        </w:rPr>
        <w:t>P</w:t>
      </w:r>
      <w:r w:rsidR="005D286D" w:rsidRPr="00526D4D">
        <w:rPr>
          <w:rFonts w:asciiTheme="minorHAnsi" w:eastAsia="Calibri" w:hAnsiTheme="minorHAnsi" w:cstheme="minorHAnsi"/>
          <w:b/>
          <w:sz w:val="24"/>
          <w:szCs w:val="24"/>
          <w:lang w:val="es-US"/>
        </w:rPr>
        <w:t xml:space="preserve">royecto de Ley </w:t>
      </w:r>
      <w:r w:rsidRPr="00526D4D">
        <w:rPr>
          <w:rFonts w:asciiTheme="minorHAnsi" w:eastAsia="Calibri" w:hAnsiTheme="minorHAnsi" w:cstheme="minorHAnsi"/>
          <w:b/>
          <w:sz w:val="24"/>
          <w:szCs w:val="24"/>
          <w:lang w:val="es-US"/>
        </w:rPr>
        <w:t xml:space="preserve">____ </w:t>
      </w:r>
      <w:r w:rsidR="005D286D" w:rsidRPr="00526D4D">
        <w:rPr>
          <w:rFonts w:asciiTheme="minorHAnsi" w:eastAsia="Calibri" w:hAnsiTheme="minorHAnsi" w:cstheme="minorHAnsi"/>
          <w:b/>
          <w:sz w:val="24"/>
          <w:szCs w:val="24"/>
          <w:lang w:val="es-US"/>
        </w:rPr>
        <w:t>de</w:t>
      </w:r>
      <w:r w:rsidRPr="00526D4D">
        <w:rPr>
          <w:rFonts w:asciiTheme="minorHAnsi" w:eastAsia="Calibri" w:hAnsiTheme="minorHAnsi" w:cstheme="minorHAnsi"/>
          <w:b/>
          <w:sz w:val="24"/>
          <w:szCs w:val="24"/>
          <w:lang w:val="es-US"/>
        </w:rPr>
        <w:t xml:space="preserve"> 201</w:t>
      </w:r>
      <w:r w:rsidR="00AF418F" w:rsidRPr="00526D4D">
        <w:rPr>
          <w:rFonts w:asciiTheme="minorHAnsi" w:eastAsia="Calibri" w:hAnsiTheme="minorHAnsi" w:cstheme="minorHAnsi"/>
          <w:b/>
          <w:sz w:val="24"/>
          <w:szCs w:val="24"/>
          <w:lang w:val="es-US"/>
        </w:rPr>
        <w:t>9</w:t>
      </w:r>
    </w:p>
    <w:p w14:paraId="7562B66C" w14:textId="77777777" w:rsidR="005E0347" w:rsidRPr="00526D4D" w:rsidRDefault="005E0347"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66FD3648" w14:textId="77777777" w:rsidR="005D286D" w:rsidRPr="00526D4D" w:rsidRDefault="005D286D"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1B185B79" w14:textId="77777777" w:rsidR="00A1656A" w:rsidRPr="00526D4D" w:rsidRDefault="0014048F"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r w:rsidRPr="00526D4D">
        <w:rPr>
          <w:rFonts w:asciiTheme="minorHAnsi" w:eastAsia="Calibri" w:hAnsiTheme="minorHAnsi" w:cstheme="minorHAnsi"/>
          <w:b/>
          <w:sz w:val="24"/>
          <w:szCs w:val="24"/>
          <w:lang w:val="es-US"/>
        </w:rPr>
        <w:t xml:space="preserve"> “Por la cual se dictan condiciones para la educación cívica</w:t>
      </w:r>
      <w:r w:rsidR="00E55E97" w:rsidRPr="00526D4D">
        <w:rPr>
          <w:rFonts w:asciiTheme="minorHAnsi" w:eastAsia="Calibri" w:hAnsiTheme="minorHAnsi" w:cstheme="minorHAnsi"/>
          <w:b/>
          <w:sz w:val="24"/>
          <w:szCs w:val="24"/>
          <w:lang w:val="es-US"/>
        </w:rPr>
        <w:t xml:space="preserve">, ética </w:t>
      </w:r>
      <w:r w:rsidRPr="00526D4D">
        <w:rPr>
          <w:rFonts w:asciiTheme="minorHAnsi" w:eastAsia="Calibri" w:hAnsiTheme="minorHAnsi" w:cstheme="minorHAnsi"/>
          <w:b/>
          <w:sz w:val="24"/>
          <w:szCs w:val="24"/>
          <w:lang w:val="es-US"/>
        </w:rPr>
        <w:t>y ciudadana de todos los niños, niñas y adolescentes”</w:t>
      </w:r>
    </w:p>
    <w:p w14:paraId="1079F957" w14:textId="77777777" w:rsidR="005E0347" w:rsidRPr="00526D4D" w:rsidRDefault="005E0347"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325F43EA" w14:textId="77777777" w:rsidR="005E0347" w:rsidRPr="00526D4D" w:rsidRDefault="005E0347"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0BBD4286" w14:textId="77777777" w:rsidR="00A1656A" w:rsidRPr="00526D4D" w:rsidRDefault="005E0347"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ES"/>
        </w:rPr>
      </w:pPr>
      <w:r w:rsidRPr="00526D4D">
        <w:rPr>
          <w:rFonts w:asciiTheme="minorHAnsi" w:eastAsia="Calibri" w:hAnsiTheme="minorHAnsi" w:cstheme="minorHAnsi"/>
          <w:b/>
          <w:sz w:val="24"/>
          <w:szCs w:val="24"/>
          <w:lang w:val="es-ES"/>
        </w:rPr>
        <w:t>EXPOSICIÓN DE MOTIVOS</w:t>
      </w:r>
    </w:p>
    <w:p w14:paraId="76ADD256" w14:textId="77777777" w:rsidR="007E6A5B" w:rsidRPr="00526D4D" w:rsidRDefault="007E6A5B"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rPr>
      </w:pPr>
    </w:p>
    <w:p w14:paraId="056B2E46" w14:textId="77777777" w:rsidR="005D18D7" w:rsidRPr="00526D4D" w:rsidRDefault="005D18D7" w:rsidP="00BD6CEC">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ES"/>
        </w:rPr>
      </w:pPr>
    </w:p>
    <w:p w14:paraId="7BDADECF" w14:textId="77777777" w:rsidR="005D18D7" w:rsidRPr="00526D4D" w:rsidRDefault="005D18D7" w:rsidP="005D18D7">
      <w:pPr>
        <w:overflowPunct w:val="0"/>
        <w:autoSpaceDE w:val="0"/>
        <w:autoSpaceDN w:val="0"/>
        <w:adjustRightInd w:val="0"/>
        <w:spacing w:before="0" w:after="0"/>
        <w:jc w:val="right"/>
        <w:textAlignment w:val="baseline"/>
        <w:rPr>
          <w:rFonts w:asciiTheme="minorHAnsi" w:eastAsia="Calibri" w:hAnsiTheme="minorHAnsi" w:cstheme="minorHAnsi"/>
          <w:i/>
          <w:sz w:val="24"/>
          <w:szCs w:val="24"/>
          <w:lang w:val="es-US"/>
        </w:rPr>
      </w:pPr>
      <w:r w:rsidRPr="00526D4D">
        <w:rPr>
          <w:rFonts w:asciiTheme="minorHAnsi" w:eastAsia="Calibri" w:hAnsiTheme="minorHAnsi" w:cstheme="minorHAnsi"/>
          <w:i/>
          <w:sz w:val="24"/>
          <w:szCs w:val="24"/>
          <w:lang w:val="es-US"/>
        </w:rPr>
        <w:t>“El ciudadano se construye para que la sociedad se transforme y ese proceso de construcción</w:t>
      </w:r>
      <w:r w:rsidR="00E27B4B" w:rsidRPr="00526D4D">
        <w:rPr>
          <w:rFonts w:asciiTheme="minorHAnsi" w:eastAsia="Calibri" w:hAnsiTheme="minorHAnsi" w:cstheme="minorHAnsi"/>
          <w:i/>
          <w:sz w:val="24"/>
          <w:szCs w:val="24"/>
          <w:lang w:val="es-US"/>
        </w:rPr>
        <w:t xml:space="preserve"> cívica</w:t>
      </w:r>
      <w:r w:rsidR="00C46A47" w:rsidRPr="00526D4D">
        <w:rPr>
          <w:rFonts w:asciiTheme="minorHAnsi" w:eastAsia="Calibri" w:hAnsiTheme="minorHAnsi" w:cstheme="minorHAnsi"/>
          <w:i/>
          <w:sz w:val="24"/>
          <w:szCs w:val="24"/>
          <w:lang w:val="es-US"/>
        </w:rPr>
        <w:t>, ética y</w:t>
      </w:r>
      <w:r w:rsidRPr="00526D4D">
        <w:rPr>
          <w:rFonts w:asciiTheme="minorHAnsi" w:eastAsia="Calibri" w:hAnsiTheme="minorHAnsi" w:cstheme="minorHAnsi"/>
          <w:i/>
          <w:sz w:val="24"/>
          <w:szCs w:val="24"/>
          <w:lang w:val="es-US"/>
        </w:rPr>
        <w:t xml:space="preserve"> ciudadana es un proceso de transformación social”</w:t>
      </w:r>
    </w:p>
    <w:p w14:paraId="16A2B1EC" w14:textId="77777777" w:rsidR="005E0347" w:rsidRPr="00526D4D" w:rsidRDefault="005E0347" w:rsidP="006270AC">
      <w:pPr>
        <w:overflowPunct w:val="0"/>
        <w:autoSpaceDE w:val="0"/>
        <w:autoSpaceDN w:val="0"/>
        <w:adjustRightInd w:val="0"/>
        <w:spacing w:before="0" w:after="0"/>
        <w:textAlignment w:val="baseline"/>
        <w:rPr>
          <w:rFonts w:asciiTheme="minorHAnsi" w:eastAsia="Calibri" w:hAnsiTheme="minorHAnsi" w:cstheme="minorHAnsi"/>
          <w:b/>
          <w:sz w:val="24"/>
          <w:szCs w:val="24"/>
          <w:lang w:val="es-ES"/>
        </w:rPr>
      </w:pPr>
    </w:p>
    <w:p w14:paraId="7A9074FC" w14:textId="79C474A4" w:rsidR="00A1656A" w:rsidRPr="00526D4D" w:rsidRDefault="00A1656A" w:rsidP="00BD6CEC">
      <w:pPr>
        <w:pStyle w:val="Prrafodelista"/>
        <w:numPr>
          <w:ilvl w:val="0"/>
          <w:numId w:val="2"/>
        </w:numPr>
        <w:overflowPunct w:val="0"/>
        <w:autoSpaceDE w:val="0"/>
        <w:autoSpaceDN w:val="0"/>
        <w:adjustRightInd w:val="0"/>
        <w:jc w:val="both"/>
        <w:textAlignment w:val="baseline"/>
        <w:rPr>
          <w:rFonts w:cstheme="minorHAnsi"/>
          <w:b/>
          <w:lang w:val="es-ES"/>
        </w:rPr>
      </w:pPr>
      <w:r w:rsidRPr="00526D4D">
        <w:rPr>
          <w:rFonts w:eastAsia="Calibri" w:cstheme="minorHAnsi"/>
          <w:b/>
          <w:lang w:val="es-ES"/>
        </w:rPr>
        <w:t>O</w:t>
      </w:r>
      <w:r w:rsidR="00563E82">
        <w:rPr>
          <w:rFonts w:eastAsia="Calibri" w:cstheme="minorHAnsi"/>
          <w:b/>
          <w:lang w:val="es-ES"/>
        </w:rPr>
        <w:t>bjeto</w:t>
      </w:r>
    </w:p>
    <w:p w14:paraId="17024738" w14:textId="77777777" w:rsidR="00BE5838" w:rsidRPr="00526D4D" w:rsidRDefault="00BE5838" w:rsidP="007124A1">
      <w:pPr>
        <w:pStyle w:val="Prrafodelista"/>
        <w:ind w:left="0"/>
        <w:jc w:val="both"/>
        <w:rPr>
          <w:rFonts w:cstheme="minorHAnsi"/>
          <w:lang w:val="es-ES"/>
        </w:rPr>
      </w:pPr>
    </w:p>
    <w:p w14:paraId="72A4222E" w14:textId="710482B3" w:rsidR="007124A1" w:rsidRPr="00526D4D" w:rsidRDefault="00BE5838" w:rsidP="007124A1">
      <w:pPr>
        <w:pStyle w:val="Prrafodelista"/>
        <w:ind w:left="0"/>
        <w:jc w:val="both"/>
        <w:rPr>
          <w:rFonts w:eastAsia="Calibri" w:cstheme="minorHAnsi"/>
          <w:lang w:val="es-US"/>
        </w:rPr>
      </w:pPr>
      <w:r w:rsidRPr="00526D4D">
        <w:rPr>
          <w:rFonts w:cstheme="minorHAnsi"/>
          <w:lang w:val="es-ES"/>
        </w:rPr>
        <w:t xml:space="preserve">El presente </w:t>
      </w:r>
      <w:r w:rsidR="00B1066E">
        <w:rPr>
          <w:rFonts w:eastAsia="Calibri" w:cstheme="minorHAnsi"/>
          <w:lang w:val="es-US"/>
        </w:rPr>
        <w:t>p</w:t>
      </w:r>
      <w:r w:rsidR="00A1656A" w:rsidRPr="00526D4D">
        <w:rPr>
          <w:rFonts w:eastAsia="Calibri" w:cstheme="minorHAnsi"/>
          <w:lang w:val="es-US"/>
        </w:rPr>
        <w:t xml:space="preserve">royecto de </w:t>
      </w:r>
      <w:r w:rsidR="00BF2561" w:rsidRPr="00526D4D">
        <w:rPr>
          <w:rFonts w:eastAsia="Calibri" w:cstheme="minorHAnsi"/>
          <w:lang w:val="es-US"/>
        </w:rPr>
        <w:t>tiene como objet</w:t>
      </w:r>
      <w:r w:rsidR="00F244DE" w:rsidRPr="00526D4D">
        <w:rPr>
          <w:rFonts w:eastAsia="Calibri" w:cstheme="minorHAnsi"/>
          <w:lang w:val="es-US"/>
        </w:rPr>
        <w:t>o</w:t>
      </w:r>
      <w:r w:rsidR="00A1656A" w:rsidRPr="00526D4D">
        <w:rPr>
          <w:rFonts w:eastAsia="Calibri" w:cstheme="minorHAnsi"/>
          <w:lang w:val="es-US"/>
        </w:rPr>
        <w:t xml:space="preserve"> generar las condiciones para la educación ética, cívica y ciudadana de todos los niños</w:t>
      </w:r>
      <w:r w:rsidR="00A33C6E" w:rsidRPr="00526D4D">
        <w:rPr>
          <w:rFonts w:eastAsia="Calibri" w:cstheme="minorHAnsi"/>
          <w:lang w:val="es-US"/>
        </w:rPr>
        <w:t xml:space="preserve">, niñas y adolescentes del país, </w:t>
      </w:r>
      <w:r w:rsidR="00A1656A" w:rsidRPr="00526D4D">
        <w:rPr>
          <w:rFonts w:eastAsia="Calibri" w:cstheme="minorHAnsi"/>
          <w:lang w:val="es-US"/>
        </w:rPr>
        <w:t>para que se desarrollen como ciudadanos responsables y comprometidos consigo mismos, con los demás y con la construcción de una sociedad más equitativa para todos</w:t>
      </w:r>
      <w:r w:rsidR="00AF4CFA" w:rsidRPr="00526D4D">
        <w:rPr>
          <w:rFonts w:eastAsia="Calibri" w:cstheme="minorHAnsi"/>
          <w:lang w:val="es-US"/>
        </w:rPr>
        <w:t xml:space="preserve">. </w:t>
      </w:r>
      <w:r w:rsidR="00F244DE" w:rsidRPr="00526D4D">
        <w:rPr>
          <w:rFonts w:eastAsia="Calibri" w:cstheme="minorHAnsi"/>
          <w:lang w:val="es-US"/>
        </w:rPr>
        <w:t xml:space="preserve"> </w:t>
      </w:r>
    </w:p>
    <w:p w14:paraId="1DC0400A" w14:textId="77777777" w:rsidR="00BF2561" w:rsidRPr="00526D4D" w:rsidRDefault="00BF2561" w:rsidP="00BD6CEC">
      <w:pPr>
        <w:pStyle w:val="Prrafodelista"/>
        <w:ind w:left="0"/>
        <w:jc w:val="both"/>
        <w:rPr>
          <w:rFonts w:eastAsia="Calibri" w:cstheme="minorHAnsi"/>
          <w:lang w:val="es-US"/>
        </w:rPr>
      </w:pPr>
    </w:p>
    <w:p w14:paraId="736586E3" w14:textId="77777777" w:rsidR="00A1656A" w:rsidRPr="00526D4D" w:rsidRDefault="005D286D" w:rsidP="00BD6CEC">
      <w:pPr>
        <w:pStyle w:val="Prrafodelista"/>
        <w:numPr>
          <w:ilvl w:val="0"/>
          <w:numId w:val="2"/>
        </w:numPr>
        <w:overflowPunct w:val="0"/>
        <w:autoSpaceDE w:val="0"/>
        <w:autoSpaceDN w:val="0"/>
        <w:adjustRightInd w:val="0"/>
        <w:jc w:val="both"/>
        <w:textAlignment w:val="baseline"/>
        <w:rPr>
          <w:rFonts w:eastAsia="Calibri" w:cstheme="minorHAnsi"/>
          <w:b/>
          <w:lang w:val="es-ES"/>
        </w:rPr>
      </w:pPr>
      <w:r w:rsidRPr="00526D4D">
        <w:rPr>
          <w:rFonts w:eastAsia="Calibri" w:cstheme="minorHAnsi"/>
          <w:b/>
          <w:lang w:val="es-ES"/>
        </w:rPr>
        <w:t>Contenido de la iniciativa</w:t>
      </w:r>
    </w:p>
    <w:p w14:paraId="18F4A8B4" w14:textId="77777777" w:rsidR="00A1656A" w:rsidRPr="00526D4D" w:rsidRDefault="00A1656A" w:rsidP="00BD6CEC">
      <w:pPr>
        <w:spacing w:before="0" w:after="0"/>
        <w:rPr>
          <w:rFonts w:asciiTheme="minorHAnsi" w:hAnsiTheme="minorHAnsi" w:cstheme="minorHAnsi"/>
          <w:sz w:val="24"/>
          <w:szCs w:val="24"/>
          <w:lang w:val="es-ES"/>
        </w:rPr>
      </w:pPr>
    </w:p>
    <w:p w14:paraId="7CF8CD24" w14:textId="64E2EBD6" w:rsidR="00A1656A" w:rsidRPr="00526D4D" w:rsidRDefault="00A1656A" w:rsidP="00BD6CEC">
      <w:pPr>
        <w:pStyle w:val="Prrafodelista"/>
        <w:ind w:left="0"/>
        <w:jc w:val="both"/>
        <w:rPr>
          <w:rFonts w:eastAsia="Calibri" w:cstheme="minorHAnsi"/>
          <w:lang w:val="es-US"/>
        </w:rPr>
      </w:pPr>
      <w:r w:rsidRPr="00526D4D">
        <w:rPr>
          <w:rFonts w:eastAsia="Calibri" w:cstheme="minorHAnsi"/>
          <w:lang w:val="es-US"/>
        </w:rPr>
        <w:t xml:space="preserve">Esta iniciativa cuenta con </w:t>
      </w:r>
      <w:r w:rsidR="00A84C64" w:rsidRPr="00526D4D">
        <w:rPr>
          <w:rFonts w:eastAsia="Calibri" w:cstheme="minorHAnsi"/>
          <w:lang w:val="es-US"/>
        </w:rPr>
        <w:t>cuatro</w:t>
      </w:r>
      <w:r w:rsidRPr="00526D4D">
        <w:rPr>
          <w:rFonts w:eastAsia="Calibri" w:cstheme="minorHAnsi"/>
          <w:lang w:val="es-US"/>
        </w:rPr>
        <w:t xml:space="preserve"> artículos</w:t>
      </w:r>
      <w:r w:rsidR="009A32D5" w:rsidRPr="00526D4D">
        <w:rPr>
          <w:rFonts w:eastAsia="Calibri" w:cstheme="minorHAnsi"/>
          <w:lang w:val="es-US"/>
        </w:rPr>
        <w:t>.</w:t>
      </w:r>
      <w:r w:rsidRPr="00526D4D">
        <w:rPr>
          <w:rFonts w:eastAsia="Calibri" w:cstheme="minorHAnsi"/>
          <w:lang w:val="es-US"/>
        </w:rPr>
        <w:t xml:space="preserve"> </w:t>
      </w:r>
      <w:r w:rsidR="00C40747" w:rsidRPr="00526D4D">
        <w:rPr>
          <w:rFonts w:eastAsia="Calibri" w:cstheme="minorHAnsi"/>
          <w:lang w:val="es-US"/>
        </w:rPr>
        <w:t>En</w:t>
      </w:r>
      <w:r w:rsidRPr="00526D4D">
        <w:rPr>
          <w:rFonts w:eastAsia="Calibri" w:cstheme="minorHAnsi"/>
          <w:lang w:val="es-US"/>
        </w:rPr>
        <w:t xml:space="preserve"> primer</w:t>
      </w:r>
      <w:r w:rsidR="00C40747" w:rsidRPr="00526D4D">
        <w:rPr>
          <w:rFonts w:eastAsia="Calibri" w:cstheme="minorHAnsi"/>
          <w:lang w:val="es-US"/>
        </w:rPr>
        <w:t xml:space="preserve"> lugar, se plantea la finalidad de la presente iniciativa</w:t>
      </w:r>
      <w:r w:rsidR="00544618" w:rsidRPr="00526D4D">
        <w:rPr>
          <w:rFonts w:eastAsia="Calibri" w:cstheme="minorHAnsi"/>
          <w:lang w:val="es-US"/>
        </w:rPr>
        <w:t xml:space="preserve">; </w:t>
      </w:r>
      <w:r w:rsidR="00C40747" w:rsidRPr="00526D4D">
        <w:rPr>
          <w:rFonts w:eastAsia="Calibri" w:cstheme="minorHAnsi"/>
          <w:lang w:val="es-US"/>
        </w:rPr>
        <w:t xml:space="preserve">en </w:t>
      </w:r>
      <w:r w:rsidRPr="00526D4D">
        <w:rPr>
          <w:rFonts w:eastAsia="Calibri" w:cstheme="minorHAnsi"/>
          <w:lang w:val="es-US"/>
        </w:rPr>
        <w:t>segund</w:t>
      </w:r>
      <w:r w:rsidR="00C40747" w:rsidRPr="00526D4D">
        <w:rPr>
          <w:rFonts w:eastAsia="Calibri" w:cstheme="minorHAnsi"/>
          <w:lang w:val="es-US"/>
        </w:rPr>
        <w:t xml:space="preserve">a medida se </w:t>
      </w:r>
      <w:r w:rsidRPr="00526D4D">
        <w:rPr>
          <w:rFonts w:eastAsia="Calibri" w:cstheme="minorHAnsi"/>
          <w:lang w:val="es-US"/>
        </w:rPr>
        <w:t xml:space="preserve">establece </w:t>
      </w:r>
      <w:r w:rsidR="00BF2561" w:rsidRPr="00526D4D">
        <w:rPr>
          <w:rFonts w:eastAsia="Calibri" w:cstheme="minorHAnsi"/>
          <w:lang w:val="es-US"/>
        </w:rPr>
        <w:t xml:space="preserve">la </w:t>
      </w:r>
      <w:r w:rsidR="00BF2561" w:rsidRPr="00526D4D">
        <w:rPr>
          <w:rFonts w:cstheme="minorHAnsi"/>
          <w:lang w:val="es-ES"/>
        </w:rPr>
        <w:t xml:space="preserve">actualización de los </w:t>
      </w:r>
      <w:r w:rsidR="00BF2561" w:rsidRPr="00526D4D">
        <w:rPr>
          <w:rFonts w:eastAsia="Calibri" w:cstheme="minorHAnsi"/>
          <w:lang w:val="es-US"/>
        </w:rPr>
        <w:t>estándares básicos de competencias ciudadanas</w:t>
      </w:r>
      <w:r w:rsidR="00544618" w:rsidRPr="00526D4D">
        <w:rPr>
          <w:rFonts w:eastAsia="Calibri" w:cstheme="minorHAnsi"/>
          <w:lang w:val="es-US"/>
        </w:rPr>
        <w:t>;</w:t>
      </w:r>
      <w:r w:rsidR="003D7039" w:rsidRPr="00526D4D">
        <w:rPr>
          <w:rFonts w:eastAsia="Calibri" w:cstheme="minorHAnsi"/>
          <w:lang w:val="es-US"/>
        </w:rPr>
        <w:t xml:space="preserve"> </w:t>
      </w:r>
      <w:r w:rsidR="00C40747" w:rsidRPr="00526D4D">
        <w:rPr>
          <w:rFonts w:eastAsia="Calibri" w:cstheme="minorHAnsi"/>
          <w:lang w:val="es-US"/>
        </w:rPr>
        <w:t>posteriormente</w:t>
      </w:r>
      <w:r w:rsidR="00544618" w:rsidRPr="00526D4D">
        <w:rPr>
          <w:rFonts w:eastAsia="Calibri" w:cstheme="minorHAnsi"/>
          <w:lang w:val="es-US"/>
        </w:rPr>
        <w:t>,</w:t>
      </w:r>
      <w:r w:rsidR="00C40747" w:rsidRPr="00526D4D">
        <w:rPr>
          <w:rFonts w:eastAsia="Calibri" w:cstheme="minorHAnsi"/>
          <w:lang w:val="es-US"/>
        </w:rPr>
        <w:t xml:space="preserve"> se </w:t>
      </w:r>
      <w:r w:rsidR="003D7039" w:rsidRPr="00526D4D">
        <w:rPr>
          <w:rFonts w:eastAsia="Calibri" w:cstheme="minorHAnsi"/>
          <w:lang w:val="es-US"/>
        </w:rPr>
        <w:t xml:space="preserve">busca </w:t>
      </w:r>
      <w:r w:rsidR="00BF2561" w:rsidRPr="00526D4D">
        <w:rPr>
          <w:rFonts w:eastAsia="Calibri" w:cstheme="minorHAnsi"/>
          <w:lang w:val="es-US"/>
        </w:rPr>
        <w:t>modifica</w:t>
      </w:r>
      <w:r w:rsidR="003D7039" w:rsidRPr="00526D4D">
        <w:rPr>
          <w:rFonts w:eastAsia="Calibri" w:cstheme="minorHAnsi"/>
          <w:lang w:val="es-US"/>
        </w:rPr>
        <w:t>r</w:t>
      </w:r>
      <w:r w:rsidR="00BF2561" w:rsidRPr="00526D4D">
        <w:rPr>
          <w:rFonts w:eastAsia="Calibri" w:cstheme="minorHAnsi"/>
          <w:lang w:val="es-US"/>
        </w:rPr>
        <w:t xml:space="preserve"> y divulga</w:t>
      </w:r>
      <w:r w:rsidR="003D7039" w:rsidRPr="00526D4D">
        <w:rPr>
          <w:rFonts w:eastAsia="Calibri" w:cstheme="minorHAnsi"/>
          <w:lang w:val="es-US"/>
        </w:rPr>
        <w:t>r</w:t>
      </w:r>
      <w:r w:rsidR="00BF2561" w:rsidRPr="00526D4D">
        <w:rPr>
          <w:rFonts w:eastAsia="Calibri" w:cstheme="minorHAnsi"/>
          <w:lang w:val="es-US"/>
        </w:rPr>
        <w:t xml:space="preserve"> </w:t>
      </w:r>
      <w:r w:rsidR="003D7039" w:rsidRPr="00526D4D">
        <w:rPr>
          <w:rFonts w:eastAsia="Calibri" w:cstheme="minorHAnsi"/>
          <w:lang w:val="es-US"/>
        </w:rPr>
        <w:t>l</w:t>
      </w:r>
      <w:r w:rsidR="00BF2561" w:rsidRPr="00526D4D">
        <w:rPr>
          <w:rFonts w:eastAsia="Calibri" w:cstheme="minorHAnsi"/>
          <w:lang w:val="es-US"/>
        </w:rPr>
        <w:t>os nuevos estándares de las competencias con apoyo del Ministerio de Educación a los entes territoriales</w:t>
      </w:r>
      <w:r w:rsidR="00544618" w:rsidRPr="00526D4D">
        <w:rPr>
          <w:rFonts w:eastAsia="Calibri" w:cstheme="minorHAnsi"/>
          <w:lang w:val="es-US"/>
        </w:rPr>
        <w:t>;</w:t>
      </w:r>
      <w:r w:rsidR="00C40747" w:rsidRPr="00526D4D">
        <w:rPr>
          <w:rFonts w:eastAsia="Calibri" w:cstheme="minorHAnsi"/>
          <w:lang w:val="es-US"/>
        </w:rPr>
        <w:t xml:space="preserve"> por </w:t>
      </w:r>
      <w:r w:rsidR="00970DDA" w:rsidRPr="00526D4D">
        <w:rPr>
          <w:rFonts w:eastAsia="Calibri" w:cstheme="minorHAnsi"/>
          <w:lang w:val="es-US"/>
        </w:rPr>
        <w:t>ú</w:t>
      </w:r>
      <w:r w:rsidR="00C40747" w:rsidRPr="00526D4D">
        <w:rPr>
          <w:rFonts w:eastAsia="Calibri" w:cstheme="minorHAnsi"/>
          <w:lang w:val="es-US"/>
        </w:rPr>
        <w:t xml:space="preserve">ltimo la iniciativa </w:t>
      </w:r>
      <w:r w:rsidR="00BF2561" w:rsidRPr="00526D4D">
        <w:rPr>
          <w:rFonts w:eastAsia="Calibri" w:cstheme="minorHAnsi"/>
          <w:lang w:val="es-US"/>
        </w:rPr>
        <w:t>l</w:t>
      </w:r>
      <w:r w:rsidR="00C40747" w:rsidRPr="00526D4D">
        <w:rPr>
          <w:rFonts w:eastAsia="Calibri" w:cstheme="minorHAnsi"/>
          <w:lang w:val="es-US"/>
        </w:rPr>
        <w:t>e da</w:t>
      </w:r>
      <w:r w:rsidR="00BF2561" w:rsidRPr="00526D4D">
        <w:rPr>
          <w:rFonts w:eastAsia="Calibri" w:cstheme="minorHAnsi"/>
          <w:lang w:val="es-US"/>
        </w:rPr>
        <w:t xml:space="preserve"> competencia del Ministerio de </w:t>
      </w:r>
      <w:r w:rsidR="003D7039" w:rsidRPr="00526D4D">
        <w:rPr>
          <w:rFonts w:eastAsia="Calibri" w:cstheme="minorHAnsi"/>
          <w:lang w:val="es-US"/>
        </w:rPr>
        <w:t>E</w:t>
      </w:r>
      <w:r w:rsidR="00BF2561" w:rsidRPr="00526D4D">
        <w:rPr>
          <w:rFonts w:eastAsia="Calibri" w:cstheme="minorHAnsi"/>
          <w:lang w:val="es-US"/>
        </w:rPr>
        <w:t xml:space="preserve">ducación para brindar asistencia técnica </w:t>
      </w:r>
      <w:r w:rsidR="00544618" w:rsidRPr="00526D4D">
        <w:rPr>
          <w:rFonts w:eastAsia="Calibri" w:cstheme="minorHAnsi"/>
          <w:lang w:val="es-US"/>
        </w:rPr>
        <w:t>lo cual</w:t>
      </w:r>
      <w:r w:rsidR="00BF2561" w:rsidRPr="00526D4D">
        <w:rPr>
          <w:rFonts w:eastAsia="Calibri" w:cstheme="minorHAnsi"/>
          <w:lang w:val="es-US"/>
        </w:rPr>
        <w:t xml:space="preserve"> permita garantizar la exitosa implement</w:t>
      </w:r>
      <w:r w:rsidR="00B34167">
        <w:rPr>
          <w:rFonts w:eastAsia="Calibri" w:cstheme="minorHAnsi"/>
          <w:lang w:val="es-US"/>
        </w:rPr>
        <w:t>ación del presente proyecto de L</w:t>
      </w:r>
      <w:r w:rsidR="00BF2561" w:rsidRPr="00526D4D">
        <w:rPr>
          <w:rFonts w:eastAsia="Calibri" w:cstheme="minorHAnsi"/>
          <w:lang w:val="es-US"/>
        </w:rPr>
        <w:t>ey</w:t>
      </w:r>
      <w:r w:rsidR="003D7039" w:rsidRPr="00526D4D">
        <w:rPr>
          <w:rFonts w:eastAsia="Calibri" w:cstheme="minorHAnsi"/>
          <w:lang w:val="es-US"/>
        </w:rPr>
        <w:t>.</w:t>
      </w:r>
    </w:p>
    <w:p w14:paraId="6FE2D06B" w14:textId="77777777" w:rsidR="00A1656A" w:rsidRPr="00526D4D" w:rsidRDefault="00A1656A" w:rsidP="00BD6CEC">
      <w:pPr>
        <w:spacing w:before="0" w:after="0"/>
        <w:jc w:val="both"/>
        <w:rPr>
          <w:rFonts w:asciiTheme="minorHAnsi" w:hAnsiTheme="minorHAnsi" w:cstheme="minorHAnsi"/>
          <w:sz w:val="24"/>
          <w:szCs w:val="24"/>
          <w:lang w:val="es-US"/>
        </w:rPr>
      </w:pPr>
    </w:p>
    <w:p w14:paraId="6B6279E7" w14:textId="77777777" w:rsidR="00A1656A" w:rsidRPr="00526D4D" w:rsidRDefault="005D286D" w:rsidP="00BD6CEC">
      <w:pPr>
        <w:pStyle w:val="Prrafodelista"/>
        <w:numPr>
          <w:ilvl w:val="0"/>
          <w:numId w:val="2"/>
        </w:numPr>
        <w:overflowPunct w:val="0"/>
        <w:autoSpaceDE w:val="0"/>
        <w:autoSpaceDN w:val="0"/>
        <w:adjustRightInd w:val="0"/>
        <w:jc w:val="both"/>
        <w:textAlignment w:val="baseline"/>
        <w:rPr>
          <w:rFonts w:eastAsia="Calibri" w:cstheme="minorHAnsi"/>
          <w:b/>
          <w:lang w:val="es-ES"/>
        </w:rPr>
      </w:pPr>
      <w:r w:rsidRPr="00526D4D">
        <w:rPr>
          <w:rFonts w:eastAsia="Calibri" w:cstheme="minorHAnsi"/>
          <w:b/>
          <w:lang w:val="es-US"/>
        </w:rPr>
        <w:t>Fundamentos jurídicos</w:t>
      </w:r>
    </w:p>
    <w:p w14:paraId="3BEB7573" w14:textId="77777777" w:rsidR="00A1656A" w:rsidRPr="00526D4D" w:rsidRDefault="00A1656A" w:rsidP="00BD6CEC">
      <w:pPr>
        <w:spacing w:before="0" w:after="0"/>
        <w:rPr>
          <w:rFonts w:asciiTheme="minorHAnsi" w:hAnsiTheme="minorHAnsi" w:cstheme="minorHAnsi"/>
          <w:sz w:val="24"/>
          <w:szCs w:val="24"/>
          <w:lang w:val="es-ES"/>
        </w:rPr>
      </w:pPr>
    </w:p>
    <w:p w14:paraId="53059138" w14:textId="204DC2B3" w:rsidR="00A1656A" w:rsidRPr="00526D4D" w:rsidRDefault="002E1D1E" w:rsidP="00BD6CEC">
      <w:pPr>
        <w:overflowPunct w:val="0"/>
        <w:autoSpaceDE w:val="0"/>
        <w:autoSpaceDN w:val="0"/>
        <w:adjustRightInd w:val="0"/>
        <w:spacing w:before="0" w:after="0"/>
        <w:jc w:val="both"/>
        <w:textAlignment w:val="baseline"/>
        <w:rPr>
          <w:rFonts w:asciiTheme="minorHAnsi" w:eastAsia="Calibri" w:hAnsiTheme="minorHAnsi" w:cstheme="minorHAnsi"/>
          <w:sz w:val="24"/>
          <w:szCs w:val="24"/>
          <w:lang w:val="es-US"/>
        </w:rPr>
      </w:pPr>
      <w:r>
        <w:rPr>
          <w:rFonts w:asciiTheme="minorHAnsi" w:eastAsia="Calibri" w:hAnsiTheme="minorHAnsi" w:cstheme="minorHAnsi"/>
          <w:sz w:val="24"/>
          <w:szCs w:val="24"/>
          <w:lang w:val="es-US"/>
        </w:rPr>
        <w:t>Este p</w:t>
      </w:r>
      <w:r w:rsidR="00A1656A" w:rsidRPr="00526D4D">
        <w:rPr>
          <w:rFonts w:asciiTheme="minorHAnsi" w:eastAsia="Calibri" w:hAnsiTheme="minorHAnsi" w:cstheme="minorHAnsi"/>
          <w:sz w:val="24"/>
          <w:szCs w:val="24"/>
          <w:lang w:val="es-US"/>
        </w:rPr>
        <w:t>royecto de Ley se ajusta a lo dispuesto en las siguientes normas del ordenamiento jurídico:</w:t>
      </w:r>
    </w:p>
    <w:p w14:paraId="17A10662"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sz w:val="24"/>
          <w:szCs w:val="24"/>
          <w:lang w:val="es-US"/>
        </w:rPr>
      </w:pPr>
    </w:p>
    <w:p w14:paraId="177EACCE"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b/>
          <w:bCs/>
          <w:sz w:val="24"/>
          <w:szCs w:val="24"/>
          <w:lang w:val="es-US"/>
        </w:rPr>
      </w:pPr>
      <w:r w:rsidRPr="00526D4D">
        <w:rPr>
          <w:rFonts w:asciiTheme="minorHAnsi" w:eastAsia="Calibri" w:hAnsiTheme="minorHAnsi" w:cstheme="minorHAnsi"/>
          <w:b/>
          <w:bCs/>
          <w:sz w:val="24"/>
          <w:szCs w:val="24"/>
          <w:lang w:val="es-US"/>
        </w:rPr>
        <w:t>Artículo 2 de la Constitución Política:</w:t>
      </w:r>
    </w:p>
    <w:p w14:paraId="71B80E16"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b/>
          <w:bCs/>
          <w:sz w:val="24"/>
          <w:szCs w:val="24"/>
          <w:lang w:val="es-US"/>
        </w:rPr>
      </w:pPr>
    </w:p>
    <w:p w14:paraId="3D01451F" w14:textId="77777777" w:rsidR="00A1656A" w:rsidRPr="00526D4D" w:rsidRDefault="00A1656A"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"A</w:t>
      </w:r>
      <w:r w:rsidR="00726014" w:rsidRPr="00526D4D">
        <w:rPr>
          <w:rFonts w:asciiTheme="minorHAnsi" w:eastAsia="Calibri" w:hAnsiTheme="minorHAnsi" w:cstheme="minorHAnsi"/>
          <w:i/>
          <w:iCs/>
          <w:sz w:val="24"/>
          <w:szCs w:val="24"/>
          <w:lang w:val="es-US"/>
        </w:rPr>
        <w:t xml:space="preserve">rtículo </w:t>
      </w:r>
      <w:r w:rsidRPr="00526D4D">
        <w:rPr>
          <w:rFonts w:asciiTheme="minorHAnsi" w:eastAsia="Calibri" w:hAnsiTheme="minorHAnsi" w:cstheme="minorHAnsi"/>
          <w:i/>
          <w:iCs/>
          <w:sz w:val="24"/>
          <w:szCs w:val="24"/>
          <w:lang w:val="es-US"/>
        </w:rPr>
        <w:t>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4C59C16" w14:textId="77777777" w:rsidR="00A1656A" w:rsidRPr="00526D4D" w:rsidRDefault="00A1656A"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p>
    <w:p w14:paraId="5C01F26C" w14:textId="77777777" w:rsidR="00A1656A" w:rsidRPr="00526D4D" w:rsidRDefault="00A1656A"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1BE11F1"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sz w:val="24"/>
          <w:szCs w:val="24"/>
          <w:lang w:val="es-US"/>
        </w:rPr>
      </w:pPr>
    </w:p>
    <w:p w14:paraId="03C33C4C"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b/>
          <w:bCs/>
          <w:sz w:val="24"/>
          <w:szCs w:val="24"/>
          <w:lang w:val="es-US"/>
        </w:rPr>
      </w:pPr>
      <w:r w:rsidRPr="00526D4D">
        <w:rPr>
          <w:rFonts w:asciiTheme="minorHAnsi" w:eastAsia="Calibri" w:hAnsiTheme="minorHAnsi" w:cstheme="minorHAnsi"/>
          <w:b/>
          <w:bCs/>
          <w:sz w:val="24"/>
          <w:szCs w:val="24"/>
          <w:lang w:val="es-US"/>
        </w:rPr>
        <w:t>Artículo 41 de la Constitución Política:</w:t>
      </w:r>
    </w:p>
    <w:p w14:paraId="73ECD8BE"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sz w:val="24"/>
          <w:szCs w:val="24"/>
          <w:lang w:val="es-ES"/>
        </w:rPr>
      </w:pPr>
    </w:p>
    <w:p w14:paraId="6043E682" w14:textId="77777777" w:rsidR="00A1656A" w:rsidRPr="00526D4D" w:rsidRDefault="00A1656A"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r w:rsidRPr="00526D4D">
        <w:rPr>
          <w:rFonts w:asciiTheme="minorHAnsi" w:eastAsia="Calibri" w:hAnsiTheme="minorHAnsi" w:cstheme="minorHAnsi"/>
          <w:i/>
          <w:iCs/>
          <w:sz w:val="24"/>
          <w:szCs w:val="24"/>
          <w:lang w:val="es-US"/>
        </w:rPr>
        <w:t>"</w:t>
      </w:r>
      <w:r w:rsidRPr="00526D4D">
        <w:rPr>
          <w:rFonts w:asciiTheme="minorHAnsi" w:eastAsia="Calibri" w:hAnsiTheme="minorHAnsi" w:cstheme="minorHAnsi"/>
          <w:i/>
          <w:iCs/>
          <w:sz w:val="24"/>
          <w:szCs w:val="24"/>
          <w:lang w:val="es-ES"/>
        </w:rPr>
        <w:t>A</w:t>
      </w:r>
      <w:r w:rsidR="00A72929" w:rsidRPr="00526D4D">
        <w:rPr>
          <w:rFonts w:asciiTheme="minorHAnsi" w:eastAsia="Calibri" w:hAnsiTheme="minorHAnsi" w:cstheme="minorHAnsi"/>
          <w:i/>
          <w:iCs/>
          <w:sz w:val="24"/>
          <w:szCs w:val="24"/>
          <w:lang w:val="es-ES"/>
        </w:rPr>
        <w:t>rtículo</w:t>
      </w:r>
      <w:r w:rsidRPr="00526D4D">
        <w:rPr>
          <w:rFonts w:asciiTheme="minorHAnsi" w:eastAsia="Calibri" w:hAnsiTheme="minorHAnsi" w:cstheme="minorHAnsi"/>
          <w:i/>
          <w:iCs/>
          <w:sz w:val="24"/>
          <w:szCs w:val="24"/>
          <w:lang w:val="es-ES"/>
        </w:rPr>
        <w:t xml:space="preserve">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14:paraId="27EF023D"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17359F0D" w14:textId="497C764E" w:rsidR="00BF2561" w:rsidRPr="00526D4D" w:rsidRDefault="00BF2561" w:rsidP="00BD6CEC">
      <w:pPr>
        <w:overflowPunct w:val="0"/>
        <w:autoSpaceDE w:val="0"/>
        <w:autoSpaceDN w:val="0"/>
        <w:adjustRightInd w:val="0"/>
        <w:spacing w:before="0" w:after="0"/>
        <w:jc w:val="both"/>
        <w:textAlignment w:val="baseline"/>
        <w:rPr>
          <w:rFonts w:asciiTheme="minorHAnsi" w:eastAsia="Calibri" w:hAnsiTheme="minorHAnsi" w:cstheme="minorHAnsi"/>
          <w:b/>
          <w:bCs/>
          <w:sz w:val="24"/>
          <w:szCs w:val="24"/>
          <w:lang w:val="es-US"/>
        </w:rPr>
      </w:pPr>
      <w:r w:rsidRPr="00526D4D">
        <w:rPr>
          <w:rFonts w:asciiTheme="minorHAnsi" w:eastAsia="Calibri" w:hAnsiTheme="minorHAnsi" w:cstheme="minorHAnsi"/>
          <w:b/>
          <w:bCs/>
          <w:sz w:val="24"/>
          <w:szCs w:val="24"/>
          <w:lang w:val="es-US"/>
        </w:rPr>
        <w:t xml:space="preserve">Artículo 5 de la Ley 115 de 1994 </w:t>
      </w:r>
      <w:r w:rsidR="00B34167">
        <w:rPr>
          <w:rFonts w:asciiTheme="minorHAnsi" w:eastAsia="Calibri" w:hAnsiTheme="minorHAnsi" w:cstheme="minorHAnsi"/>
          <w:b/>
          <w:bCs/>
          <w:i/>
          <w:iCs/>
          <w:sz w:val="24"/>
          <w:szCs w:val="24"/>
          <w:lang w:val="es-US"/>
        </w:rPr>
        <w:t>"Por la cual se expide la L</w:t>
      </w:r>
      <w:r w:rsidRPr="00526D4D">
        <w:rPr>
          <w:rFonts w:asciiTheme="minorHAnsi" w:eastAsia="Calibri" w:hAnsiTheme="minorHAnsi" w:cstheme="minorHAnsi"/>
          <w:b/>
          <w:bCs/>
          <w:i/>
          <w:iCs/>
          <w:sz w:val="24"/>
          <w:szCs w:val="24"/>
          <w:lang w:val="es-US"/>
        </w:rPr>
        <w:t>ey general de educación"</w:t>
      </w:r>
      <w:r w:rsidRPr="00526D4D">
        <w:rPr>
          <w:rFonts w:asciiTheme="minorHAnsi" w:eastAsia="Calibri" w:hAnsiTheme="minorHAnsi" w:cstheme="minorHAnsi"/>
          <w:b/>
          <w:bCs/>
          <w:sz w:val="24"/>
          <w:szCs w:val="24"/>
          <w:lang w:val="es-US"/>
        </w:rPr>
        <w:t>:</w:t>
      </w:r>
    </w:p>
    <w:p w14:paraId="7F2374BC" w14:textId="77777777" w:rsidR="00BF2561" w:rsidRPr="00526D4D" w:rsidRDefault="00BF2561" w:rsidP="00BD6CEC">
      <w:pPr>
        <w:overflowPunct w:val="0"/>
        <w:autoSpaceDE w:val="0"/>
        <w:autoSpaceDN w:val="0"/>
        <w:adjustRightInd w:val="0"/>
        <w:spacing w:before="0" w:after="0"/>
        <w:jc w:val="both"/>
        <w:textAlignment w:val="baseline"/>
        <w:rPr>
          <w:rFonts w:asciiTheme="minorHAnsi" w:eastAsia="Calibri" w:hAnsiTheme="minorHAnsi" w:cstheme="minorHAnsi"/>
          <w:b/>
          <w:bCs/>
          <w:i/>
          <w:iCs/>
          <w:sz w:val="24"/>
          <w:szCs w:val="24"/>
          <w:lang w:val="es-ES"/>
        </w:rPr>
      </w:pPr>
    </w:p>
    <w:p w14:paraId="0E424749"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"A</w:t>
      </w:r>
      <w:r w:rsidR="00A72929" w:rsidRPr="00526D4D">
        <w:rPr>
          <w:rFonts w:asciiTheme="minorHAnsi" w:eastAsia="Calibri" w:hAnsiTheme="minorHAnsi" w:cstheme="minorHAnsi"/>
          <w:i/>
          <w:iCs/>
          <w:sz w:val="24"/>
          <w:szCs w:val="24"/>
          <w:lang w:val="es-US"/>
        </w:rPr>
        <w:t>rtículo</w:t>
      </w:r>
      <w:r w:rsidRPr="00526D4D">
        <w:rPr>
          <w:rFonts w:asciiTheme="minorHAnsi" w:eastAsia="Calibri" w:hAnsiTheme="minorHAnsi" w:cstheme="minorHAnsi"/>
          <w:i/>
          <w:iCs/>
          <w:sz w:val="24"/>
          <w:szCs w:val="24"/>
          <w:lang w:val="es-US"/>
        </w:rPr>
        <w:t xml:space="preserve"> 5. FINES DE LA EDUCACIÓN. De conformidad con el artículo 67 de la Constitución Política, la educación se desarrollará atendiendo a los siguientes fines:</w:t>
      </w:r>
    </w:p>
    <w:p w14:paraId="1FB58015"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10FF60D3"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14:paraId="30324529"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13940CD0"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2. La formación en el respeto a la vida y a los demás derechos humanos, a la paz, a los principios democráticos, de convivencia, pluralismo, justicia, solidaridad y equidad, así como en el ejercicio de la tolerancia y de la libertad.</w:t>
      </w:r>
    </w:p>
    <w:p w14:paraId="31BC5603"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213C91C0"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3. La formación para facilitar la participación de todos en las decisiones que los afectan en la vida económica, política, administrativa y cultural de la Nación.</w:t>
      </w:r>
    </w:p>
    <w:p w14:paraId="2BB0325E"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2188FBCB"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4. La formación en el respeto a la autoridad legítima y a la ley, a la cultura nacional, a la historia colombiana y a los símbolos patrios.</w:t>
      </w:r>
    </w:p>
    <w:p w14:paraId="1F3064B4"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1E940B95"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5. La adquisición y generación de los conocimientos científicos y técnicos más avanzados, humanísticos, históricos, sociales, geográficos y estéticos, mediante la apropiación de hábitos intelectuales adecuados para el desarrollo del saber.</w:t>
      </w:r>
    </w:p>
    <w:p w14:paraId="308D23D4"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31A4478B"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6. El estudio y la comprensión crítica de la cultura nacional y de la diversidad étnica y cultural del país, como fundamento de la unidad nacional y de su identidad.</w:t>
      </w:r>
    </w:p>
    <w:p w14:paraId="06597CEF"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321AA3B5"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7. El acceso al conocimiento, la ciencia, la técnica y demás bienes y valores de la cultura, el fomento de la investigación y el estímulo a la creación artística en sus diferentes manifestaciones.</w:t>
      </w:r>
    </w:p>
    <w:p w14:paraId="43072A26"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04E8D404"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8. La creación y fomento de una conciencia de la soberanía nacional y para la práctica de la solidaridad y la integración con el mundo, en especial con latinoamérica y el Caribe.</w:t>
      </w:r>
    </w:p>
    <w:p w14:paraId="731A599E"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54ECFD21"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22B7C936" w14:textId="77777777" w:rsidR="00BF2561" w:rsidRPr="00526D4D" w:rsidRDefault="00BF2561" w:rsidP="00BD6CEC">
      <w:pPr>
        <w:spacing w:before="0" w:after="0"/>
        <w:ind w:left="708"/>
        <w:rPr>
          <w:rFonts w:asciiTheme="minorHAnsi" w:eastAsia="Arial Unicode MS" w:hAnsiTheme="minorHAnsi" w:cstheme="minorHAnsi"/>
          <w:sz w:val="24"/>
          <w:szCs w:val="24"/>
          <w:lang w:val="es-US"/>
        </w:rPr>
      </w:pPr>
    </w:p>
    <w:p w14:paraId="7FAED782"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14:paraId="718E8D96"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04DA9AF9"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11. La formación en la práctica del trabajo, mediante los conocimientos técnicos y habilidades, así como en la valoración del mismo como fundamento del desarrollo individual y social.</w:t>
      </w:r>
    </w:p>
    <w:p w14:paraId="5177F016"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01426D96"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US"/>
        </w:rPr>
      </w:pPr>
      <w:r w:rsidRPr="00526D4D">
        <w:rPr>
          <w:rFonts w:asciiTheme="minorHAnsi" w:eastAsia="Calibri" w:hAnsiTheme="minorHAnsi" w:cstheme="minorHAnsi"/>
          <w:i/>
          <w:iCs/>
          <w:sz w:val="24"/>
          <w:szCs w:val="24"/>
          <w:lang w:val="es-US"/>
        </w:rPr>
        <w:t>12. La formación para la promoción y preservación de la salud y la higiene, la prevención integral de problemas socialmente relevantes, la educación física, la recreación, el deporte y la utilización adecuada del tiempo libre, y</w:t>
      </w:r>
    </w:p>
    <w:p w14:paraId="6C72D50D"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p>
    <w:p w14:paraId="0C645175" w14:textId="77777777" w:rsidR="00BF2561" w:rsidRPr="00526D4D" w:rsidRDefault="00BF2561" w:rsidP="00BD6CEC">
      <w:pPr>
        <w:overflowPunct w:val="0"/>
        <w:autoSpaceDE w:val="0"/>
        <w:autoSpaceDN w:val="0"/>
        <w:adjustRightInd w:val="0"/>
        <w:spacing w:before="0" w:after="0"/>
        <w:ind w:left="708"/>
        <w:jc w:val="both"/>
        <w:textAlignment w:val="baseline"/>
        <w:rPr>
          <w:rFonts w:asciiTheme="minorHAnsi" w:eastAsia="Calibri" w:hAnsiTheme="minorHAnsi" w:cstheme="minorHAnsi"/>
          <w:i/>
          <w:iCs/>
          <w:sz w:val="24"/>
          <w:szCs w:val="24"/>
          <w:lang w:val="es-ES"/>
        </w:rPr>
      </w:pPr>
      <w:r w:rsidRPr="00526D4D">
        <w:rPr>
          <w:rFonts w:asciiTheme="minorHAnsi" w:eastAsia="Calibri" w:hAnsiTheme="minorHAnsi" w:cstheme="minorHAnsi"/>
          <w:i/>
          <w:iCs/>
          <w:sz w:val="24"/>
          <w:szCs w:val="24"/>
          <w:lang w:val="es-US"/>
        </w:rPr>
        <w:t>13. La promoción en la persona y en la sociedad de la capacidad para crear, investigar, adoptar la tecnología que se requiere en los procesos de desarrollo del país y le permita al educando ingresar al sector productivo."</w:t>
      </w:r>
    </w:p>
    <w:p w14:paraId="7F95AC93" w14:textId="77777777" w:rsidR="00A1656A" w:rsidRPr="00526D4D" w:rsidRDefault="00A1656A" w:rsidP="00BD6CEC">
      <w:pPr>
        <w:overflowPunct w:val="0"/>
        <w:autoSpaceDE w:val="0"/>
        <w:autoSpaceDN w:val="0"/>
        <w:adjustRightInd w:val="0"/>
        <w:spacing w:before="0" w:after="0"/>
        <w:jc w:val="both"/>
        <w:textAlignment w:val="baseline"/>
        <w:rPr>
          <w:rFonts w:asciiTheme="minorHAnsi" w:eastAsia="Calibri" w:hAnsiTheme="minorHAnsi" w:cstheme="minorHAnsi"/>
          <w:i/>
          <w:iCs/>
          <w:sz w:val="24"/>
          <w:szCs w:val="24"/>
          <w:lang w:val="es-US"/>
        </w:rPr>
      </w:pPr>
    </w:p>
    <w:p w14:paraId="2C0A70A6" w14:textId="77777777" w:rsidR="00A1656A" w:rsidRPr="00526D4D" w:rsidRDefault="00A1656A" w:rsidP="00BD6CEC">
      <w:pPr>
        <w:numPr>
          <w:ilvl w:val="0"/>
          <w:numId w:val="2"/>
        </w:numPr>
        <w:spacing w:before="0" w:after="0"/>
        <w:rPr>
          <w:rFonts w:asciiTheme="minorHAnsi" w:hAnsiTheme="minorHAnsi" w:cstheme="minorHAnsi"/>
          <w:b/>
          <w:sz w:val="24"/>
          <w:szCs w:val="24"/>
          <w:lang w:val="es-ES"/>
        </w:rPr>
      </w:pPr>
      <w:r w:rsidRPr="00526D4D">
        <w:rPr>
          <w:rFonts w:asciiTheme="minorHAnsi" w:hAnsiTheme="minorHAnsi" w:cstheme="minorHAnsi"/>
          <w:b/>
          <w:sz w:val="24"/>
          <w:szCs w:val="24"/>
          <w:lang w:val="es-ES"/>
        </w:rPr>
        <w:t>J</w:t>
      </w:r>
      <w:r w:rsidR="005D286D" w:rsidRPr="00526D4D">
        <w:rPr>
          <w:rFonts w:asciiTheme="minorHAnsi" w:hAnsiTheme="minorHAnsi" w:cstheme="minorHAnsi"/>
          <w:b/>
          <w:sz w:val="24"/>
          <w:szCs w:val="24"/>
          <w:lang w:val="es-ES"/>
        </w:rPr>
        <w:t>ustificación</w:t>
      </w:r>
    </w:p>
    <w:p w14:paraId="279063DA" w14:textId="77777777" w:rsidR="007E6A5B" w:rsidRPr="00526D4D" w:rsidRDefault="007E6A5B" w:rsidP="007E6A5B">
      <w:pPr>
        <w:spacing w:before="0" w:after="0"/>
        <w:rPr>
          <w:rFonts w:asciiTheme="minorHAnsi" w:hAnsiTheme="minorHAnsi" w:cstheme="minorHAnsi"/>
          <w:b/>
          <w:sz w:val="24"/>
          <w:szCs w:val="24"/>
          <w:lang w:val="es-CO"/>
        </w:rPr>
      </w:pPr>
    </w:p>
    <w:p w14:paraId="695369F9" w14:textId="77777777" w:rsidR="0086521A" w:rsidRPr="00526D4D" w:rsidRDefault="007E6A5B" w:rsidP="0045244D">
      <w:pPr>
        <w:spacing w:before="0" w:after="0"/>
        <w:jc w:val="right"/>
        <w:rPr>
          <w:rFonts w:asciiTheme="minorHAnsi" w:hAnsiTheme="minorHAnsi" w:cstheme="minorHAnsi"/>
          <w:i/>
          <w:sz w:val="24"/>
          <w:szCs w:val="24"/>
        </w:rPr>
      </w:pPr>
      <w:r w:rsidRPr="00526D4D">
        <w:rPr>
          <w:rFonts w:asciiTheme="minorHAnsi" w:hAnsiTheme="minorHAnsi" w:cstheme="minorHAnsi"/>
          <w:i/>
          <w:sz w:val="24"/>
          <w:szCs w:val="24"/>
        </w:rPr>
        <w:t>“Ser ciudadano es respetar los derechos de los demás. El núcleo central para ser ciudadano es, entonces, pensar en el otro”.</w:t>
      </w:r>
    </w:p>
    <w:p w14:paraId="4015761C" w14:textId="77777777" w:rsidR="00A1656A" w:rsidRPr="00526D4D" w:rsidRDefault="00A1656A" w:rsidP="0045244D">
      <w:pPr>
        <w:spacing w:before="0" w:after="0"/>
        <w:jc w:val="both"/>
        <w:rPr>
          <w:rFonts w:asciiTheme="minorHAnsi" w:hAnsiTheme="minorHAnsi" w:cstheme="minorHAnsi"/>
          <w:sz w:val="24"/>
          <w:szCs w:val="24"/>
          <w:lang w:val="es-ES"/>
        </w:rPr>
      </w:pPr>
    </w:p>
    <w:p w14:paraId="1260E54B" w14:textId="2E736E80" w:rsidR="00647486" w:rsidRPr="00526D4D" w:rsidRDefault="00A1656A" w:rsidP="00677978">
      <w:pPr>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lang w:val="es-ES"/>
        </w:rPr>
        <w:t>La formación cívica</w:t>
      </w:r>
      <w:r w:rsidR="00B27F65" w:rsidRPr="00526D4D">
        <w:rPr>
          <w:rFonts w:asciiTheme="minorHAnsi" w:hAnsiTheme="minorHAnsi" w:cstheme="minorHAnsi"/>
          <w:sz w:val="24"/>
          <w:szCs w:val="24"/>
          <w:lang w:val="es-ES"/>
        </w:rPr>
        <w:t>,</w:t>
      </w:r>
      <w:r w:rsidRPr="00526D4D">
        <w:rPr>
          <w:rFonts w:asciiTheme="minorHAnsi" w:hAnsiTheme="minorHAnsi" w:cstheme="minorHAnsi"/>
          <w:sz w:val="24"/>
          <w:szCs w:val="24"/>
          <w:lang w:val="es-ES"/>
        </w:rPr>
        <w:t xml:space="preserve"> ética</w:t>
      </w:r>
      <w:r w:rsidR="00B27F65" w:rsidRPr="00526D4D">
        <w:rPr>
          <w:rFonts w:asciiTheme="minorHAnsi" w:hAnsiTheme="minorHAnsi" w:cstheme="minorHAnsi"/>
          <w:sz w:val="24"/>
          <w:szCs w:val="24"/>
          <w:lang w:val="es-ES"/>
        </w:rPr>
        <w:t xml:space="preserve"> y ciudadana</w:t>
      </w:r>
      <w:r w:rsidRPr="00526D4D">
        <w:rPr>
          <w:rFonts w:asciiTheme="minorHAnsi" w:hAnsiTheme="minorHAnsi" w:cstheme="minorHAnsi"/>
          <w:sz w:val="24"/>
          <w:szCs w:val="24"/>
          <w:lang w:val="es-ES"/>
        </w:rPr>
        <w:t xml:space="preserve"> debe </w:t>
      </w:r>
      <w:r w:rsidR="00AD0DD6" w:rsidRPr="00526D4D">
        <w:rPr>
          <w:rFonts w:asciiTheme="minorHAnsi" w:hAnsiTheme="minorHAnsi" w:cstheme="minorHAnsi"/>
          <w:sz w:val="24"/>
          <w:szCs w:val="24"/>
          <w:lang w:val="es-ES"/>
        </w:rPr>
        <w:t>replicarse</w:t>
      </w:r>
      <w:r w:rsidRPr="00526D4D">
        <w:rPr>
          <w:rFonts w:asciiTheme="minorHAnsi" w:hAnsiTheme="minorHAnsi" w:cstheme="minorHAnsi"/>
          <w:sz w:val="24"/>
          <w:szCs w:val="24"/>
          <w:lang w:val="es-ES"/>
        </w:rPr>
        <w:t xml:space="preserve"> en </w:t>
      </w:r>
      <w:r w:rsidR="00AD0DD6" w:rsidRPr="00526D4D">
        <w:rPr>
          <w:rFonts w:asciiTheme="minorHAnsi" w:hAnsiTheme="minorHAnsi" w:cstheme="minorHAnsi"/>
          <w:sz w:val="24"/>
          <w:szCs w:val="24"/>
          <w:lang w:val="es-ES"/>
        </w:rPr>
        <w:t>entorno</w:t>
      </w:r>
      <w:r w:rsidR="00FC4073" w:rsidRPr="00526D4D">
        <w:rPr>
          <w:rFonts w:asciiTheme="minorHAnsi" w:hAnsiTheme="minorHAnsi" w:cstheme="minorHAnsi"/>
          <w:sz w:val="24"/>
          <w:szCs w:val="24"/>
          <w:lang w:val="es-ES"/>
        </w:rPr>
        <w:t>s</w:t>
      </w:r>
      <w:r w:rsidR="00AD0DD6" w:rsidRPr="00526D4D">
        <w:rPr>
          <w:rFonts w:asciiTheme="minorHAnsi" w:hAnsiTheme="minorHAnsi" w:cstheme="minorHAnsi"/>
          <w:sz w:val="24"/>
          <w:szCs w:val="24"/>
          <w:lang w:val="es-ES"/>
        </w:rPr>
        <w:t xml:space="preserve"> de </w:t>
      </w:r>
      <w:r w:rsidRPr="00526D4D">
        <w:rPr>
          <w:rFonts w:asciiTheme="minorHAnsi" w:hAnsiTheme="minorHAnsi" w:cstheme="minorHAnsi"/>
          <w:sz w:val="24"/>
          <w:szCs w:val="24"/>
          <w:lang w:val="es-ES"/>
        </w:rPr>
        <w:t>convivencia escolar</w:t>
      </w:r>
      <w:r w:rsidR="00B953AA" w:rsidRPr="00526D4D">
        <w:rPr>
          <w:rFonts w:asciiTheme="minorHAnsi" w:hAnsiTheme="minorHAnsi" w:cstheme="minorHAnsi"/>
          <w:sz w:val="24"/>
          <w:szCs w:val="24"/>
          <w:lang w:val="es-ES"/>
        </w:rPr>
        <w:t>,</w:t>
      </w:r>
      <w:r w:rsidRPr="00526D4D">
        <w:rPr>
          <w:rFonts w:asciiTheme="minorHAnsi" w:hAnsiTheme="minorHAnsi" w:cstheme="minorHAnsi"/>
          <w:sz w:val="24"/>
          <w:szCs w:val="24"/>
          <w:lang w:val="es-ES"/>
        </w:rPr>
        <w:t xml:space="preserve"> </w:t>
      </w:r>
      <w:r w:rsidR="003818E1" w:rsidRPr="00526D4D">
        <w:rPr>
          <w:rFonts w:asciiTheme="minorHAnsi" w:hAnsiTheme="minorHAnsi" w:cstheme="minorHAnsi"/>
          <w:sz w:val="24"/>
          <w:szCs w:val="24"/>
          <w:lang w:val="es-ES"/>
        </w:rPr>
        <w:t xml:space="preserve">reconociendo </w:t>
      </w:r>
      <w:r w:rsidRPr="00526D4D">
        <w:rPr>
          <w:rFonts w:asciiTheme="minorHAnsi" w:hAnsiTheme="minorHAnsi" w:cstheme="minorHAnsi"/>
          <w:sz w:val="24"/>
          <w:szCs w:val="24"/>
          <w:lang w:val="es-ES"/>
        </w:rPr>
        <w:t xml:space="preserve">la importancia de principios y valores para el desarrollo </w:t>
      </w:r>
      <w:r w:rsidR="008C53D4" w:rsidRPr="00526D4D">
        <w:rPr>
          <w:rFonts w:asciiTheme="minorHAnsi" w:hAnsiTheme="minorHAnsi" w:cstheme="minorHAnsi"/>
          <w:sz w:val="24"/>
          <w:szCs w:val="24"/>
          <w:lang w:val="es-ES"/>
        </w:rPr>
        <w:t xml:space="preserve">de las personas </w:t>
      </w:r>
      <w:r w:rsidR="00FB108A" w:rsidRPr="00526D4D">
        <w:rPr>
          <w:rFonts w:asciiTheme="minorHAnsi" w:hAnsiTheme="minorHAnsi" w:cstheme="minorHAnsi"/>
          <w:sz w:val="24"/>
          <w:szCs w:val="24"/>
          <w:lang w:val="es-ES"/>
        </w:rPr>
        <w:t>dentro de una sociedad, fortaleciendo</w:t>
      </w:r>
      <w:r w:rsidR="006270AC" w:rsidRPr="00526D4D">
        <w:rPr>
          <w:rFonts w:asciiTheme="minorHAnsi" w:hAnsiTheme="minorHAnsi" w:cstheme="minorHAnsi"/>
          <w:sz w:val="24"/>
          <w:szCs w:val="24"/>
          <w:lang w:val="es-ES"/>
        </w:rPr>
        <w:t xml:space="preserve"> </w:t>
      </w:r>
      <w:r w:rsidR="00FB108A" w:rsidRPr="00526D4D">
        <w:rPr>
          <w:rFonts w:asciiTheme="minorHAnsi" w:hAnsiTheme="minorHAnsi" w:cstheme="minorHAnsi"/>
          <w:sz w:val="24"/>
          <w:szCs w:val="24"/>
          <w:lang w:val="es-ES"/>
        </w:rPr>
        <w:t>la capacidad de los niños, niñas y adolescentes</w:t>
      </w:r>
      <w:r w:rsidRPr="00526D4D">
        <w:rPr>
          <w:rFonts w:asciiTheme="minorHAnsi" w:hAnsiTheme="minorHAnsi" w:cstheme="minorHAnsi"/>
          <w:sz w:val="24"/>
          <w:szCs w:val="24"/>
          <w:lang w:val="es-ES"/>
        </w:rPr>
        <w:t xml:space="preserve"> para formular juicios éticos </w:t>
      </w:r>
      <w:r w:rsidR="00AD0DD6" w:rsidRPr="00526D4D">
        <w:rPr>
          <w:rFonts w:asciiTheme="minorHAnsi" w:hAnsiTheme="minorHAnsi" w:cstheme="minorHAnsi"/>
          <w:sz w:val="24"/>
          <w:szCs w:val="24"/>
          <w:lang w:val="es-ES"/>
        </w:rPr>
        <w:t xml:space="preserve">y </w:t>
      </w:r>
      <w:r w:rsidRPr="00526D4D">
        <w:rPr>
          <w:rFonts w:asciiTheme="minorHAnsi" w:hAnsiTheme="minorHAnsi" w:cstheme="minorHAnsi"/>
          <w:sz w:val="24"/>
          <w:szCs w:val="24"/>
          <w:lang w:val="es-ES"/>
        </w:rPr>
        <w:t xml:space="preserve">para la toma de decisiones entre opiniones que muchas veces pueden ser opuestas. </w:t>
      </w:r>
      <w:r w:rsidR="006270AC" w:rsidRPr="00526D4D">
        <w:rPr>
          <w:rFonts w:asciiTheme="minorHAnsi" w:hAnsiTheme="minorHAnsi" w:cstheme="minorHAnsi"/>
          <w:sz w:val="24"/>
          <w:szCs w:val="24"/>
          <w:lang w:val="es-ES"/>
        </w:rPr>
        <w:t xml:space="preserve">Por lo tanto, </w:t>
      </w:r>
      <w:r w:rsidRPr="00526D4D">
        <w:rPr>
          <w:rFonts w:asciiTheme="minorHAnsi" w:hAnsiTheme="minorHAnsi" w:cstheme="minorHAnsi"/>
          <w:sz w:val="24"/>
          <w:szCs w:val="24"/>
          <w:lang w:val="es-ES"/>
        </w:rPr>
        <w:t>debe</w:t>
      </w:r>
      <w:r w:rsidR="00B27F65" w:rsidRPr="00526D4D">
        <w:rPr>
          <w:rFonts w:asciiTheme="minorHAnsi" w:hAnsiTheme="minorHAnsi" w:cstheme="minorHAnsi"/>
          <w:sz w:val="24"/>
          <w:szCs w:val="24"/>
          <w:lang w:val="es-ES"/>
        </w:rPr>
        <w:t>mos</w:t>
      </w:r>
      <w:r w:rsidRPr="00526D4D">
        <w:rPr>
          <w:rFonts w:asciiTheme="minorHAnsi" w:hAnsiTheme="minorHAnsi" w:cstheme="minorHAnsi"/>
          <w:sz w:val="24"/>
          <w:szCs w:val="24"/>
          <w:lang w:val="es-ES"/>
        </w:rPr>
        <w:t xml:space="preserve"> </w:t>
      </w:r>
      <w:r w:rsidR="00B27F65" w:rsidRPr="00526D4D">
        <w:rPr>
          <w:rFonts w:asciiTheme="minorHAnsi" w:hAnsiTheme="minorHAnsi" w:cstheme="minorHAnsi"/>
          <w:sz w:val="24"/>
          <w:szCs w:val="24"/>
        </w:rPr>
        <w:t>generar las condiciones para la educación ética, cívica y ciudadana de todos los niños, niñas y adolescentes</w:t>
      </w:r>
      <w:r w:rsidR="008C53D4" w:rsidRPr="00526D4D">
        <w:rPr>
          <w:rFonts w:asciiTheme="minorHAnsi" w:hAnsiTheme="minorHAnsi" w:cstheme="minorHAnsi"/>
          <w:sz w:val="24"/>
          <w:szCs w:val="24"/>
        </w:rPr>
        <w:t xml:space="preserve">, </w:t>
      </w:r>
      <w:r w:rsidRPr="00526D4D">
        <w:rPr>
          <w:rFonts w:asciiTheme="minorHAnsi" w:hAnsiTheme="minorHAnsi" w:cstheme="minorHAnsi"/>
          <w:sz w:val="24"/>
          <w:szCs w:val="24"/>
          <w:lang w:val="es-ES"/>
        </w:rPr>
        <w:t>como complemento al hogar</w:t>
      </w:r>
      <w:r w:rsidR="00B27F65" w:rsidRPr="00526D4D">
        <w:rPr>
          <w:rFonts w:asciiTheme="minorHAnsi" w:hAnsiTheme="minorHAnsi" w:cstheme="minorHAnsi"/>
          <w:sz w:val="24"/>
          <w:szCs w:val="24"/>
          <w:lang w:val="es-ES"/>
        </w:rPr>
        <w:t xml:space="preserve">, consolidando los </w:t>
      </w:r>
      <w:r w:rsidRPr="00526D4D">
        <w:rPr>
          <w:rFonts w:asciiTheme="minorHAnsi" w:hAnsiTheme="minorHAnsi" w:cstheme="minorHAnsi"/>
          <w:sz w:val="24"/>
          <w:szCs w:val="24"/>
          <w:lang w:val="es-ES"/>
        </w:rPr>
        <w:t>valores</w:t>
      </w:r>
      <w:r w:rsidR="00C272F7" w:rsidRPr="00526D4D">
        <w:rPr>
          <w:rFonts w:asciiTheme="minorHAnsi" w:hAnsiTheme="minorHAnsi" w:cstheme="minorHAnsi"/>
          <w:sz w:val="24"/>
          <w:szCs w:val="24"/>
          <w:lang w:val="es-ES"/>
        </w:rPr>
        <w:t xml:space="preserve"> humanos</w:t>
      </w:r>
      <w:r w:rsidR="00B27F65" w:rsidRPr="00526D4D">
        <w:rPr>
          <w:rFonts w:asciiTheme="minorHAnsi" w:hAnsiTheme="minorHAnsi" w:cstheme="minorHAnsi"/>
          <w:sz w:val="24"/>
          <w:szCs w:val="24"/>
          <w:lang w:val="es-ES"/>
        </w:rPr>
        <w:t xml:space="preserve"> como un marco indispensable</w:t>
      </w:r>
      <w:r w:rsidRPr="00526D4D">
        <w:rPr>
          <w:rFonts w:asciiTheme="minorHAnsi" w:hAnsiTheme="minorHAnsi" w:cstheme="minorHAnsi"/>
          <w:sz w:val="24"/>
          <w:szCs w:val="24"/>
          <w:lang w:val="es-ES"/>
        </w:rPr>
        <w:t xml:space="preserve"> dentro del Sistema Educativo.</w:t>
      </w:r>
      <w:r w:rsidR="00A72929" w:rsidRPr="00526D4D">
        <w:rPr>
          <w:rFonts w:asciiTheme="minorHAnsi" w:hAnsiTheme="minorHAnsi" w:cstheme="minorHAnsi"/>
          <w:sz w:val="24"/>
          <w:szCs w:val="24"/>
          <w:lang w:val="es-ES"/>
        </w:rPr>
        <w:t xml:space="preserve"> </w:t>
      </w:r>
    </w:p>
    <w:p w14:paraId="323317AE" w14:textId="77777777" w:rsidR="0045244D" w:rsidRPr="00526D4D" w:rsidRDefault="0045244D" w:rsidP="00677978">
      <w:pPr>
        <w:spacing w:before="0" w:after="0"/>
        <w:jc w:val="both"/>
        <w:rPr>
          <w:rFonts w:asciiTheme="minorHAnsi" w:hAnsiTheme="minorHAnsi" w:cstheme="minorHAnsi"/>
          <w:sz w:val="24"/>
          <w:szCs w:val="24"/>
          <w:lang w:val="es-ES"/>
        </w:rPr>
      </w:pPr>
    </w:p>
    <w:p w14:paraId="5499711E" w14:textId="72DE988F" w:rsidR="00A1656A" w:rsidRPr="00526D4D" w:rsidRDefault="00A1656A" w:rsidP="00677978">
      <w:pPr>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lang w:val="es-ES"/>
        </w:rPr>
        <w:t xml:space="preserve">La Organización de las Naciones Unidas para la Educación, la Ciencia y la Cultura UNESCO, en el prólogo de su publicación </w:t>
      </w:r>
      <w:r w:rsidRPr="00526D4D">
        <w:rPr>
          <w:rFonts w:asciiTheme="minorHAnsi" w:hAnsiTheme="minorHAnsi" w:cstheme="minorHAnsi"/>
          <w:i/>
          <w:sz w:val="24"/>
          <w:szCs w:val="24"/>
          <w:lang w:val="es-ES"/>
        </w:rPr>
        <w:t>“Replantear la educación ¿Hacia un bien común mundial?”</w:t>
      </w:r>
      <w:r w:rsidRPr="00526D4D">
        <w:rPr>
          <w:rFonts w:asciiTheme="minorHAnsi" w:hAnsiTheme="minorHAnsi" w:cstheme="minorHAnsi"/>
          <w:sz w:val="24"/>
          <w:szCs w:val="24"/>
          <w:lang w:val="es-ES"/>
        </w:rPr>
        <w:t xml:space="preserve"> plantea que la educación en la actualidad debe ir más allá de la alfabetización y la enseñanza de conocimientos y debe enfocarse en formar a niños y jóvenes para vivir en una sociedad basándose en el respeto, la justicia y la igualdad</w:t>
      </w:r>
      <w:r w:rsidRPr="00526D4D">
        <w:rPr>
          <w:rFonts w:asciiTheme="minorHAnsi" w:hAnsiTheme="minorHAnsi" w:cstheme="minorHAnsi"/>
          <w:i/>
          <w:sz w:val="24"/>
          <w:szCs w:val="24"/>
          <w:lang w:val="es-ES"/>
        </w:rPr>
        <w:t>”</w:t>
      </w:r>
      <w:r w:rsidRPr="00526D4D">
        <w:rPr>
          <w:rStyle w:val="Refdenotaalpie"/>
          <w:rFonts w:asciiTheme="minorHAnsi" w:hAnsiTheme="minorHAnsi" w:cstheme="minorHAnsi"/>
          <w:i/>
          <w:sz w:val="24"/>
          <w:szCs w:val="24"/>
          <w:lang w:val="es-ES"/>
        </w:rPr>
        <w:footnoteReference w:id="1"/>
      </w:r>
      <w:r w:rsidR="0017141F" w:rsidRPr="00526D4D">
        <w:rPr>
          <w:rFonts w:asciiTheme="minorHAnsi" w:hAnsiTheme="minorHAnsi" w:cstheme="minorHAnsi"/>
          <w:i/>
          <w:sz w:val="24"/>
          <w:szCs w:val="24"/>
          <w:lang w:val="es-ES"/>
        </w:rPr>
        <w:t>.</w:t>
      </w:r>
      <w:r w:rsidR="00647486" w:rsidRPr="00526D4D">
        <w:rPr>
          <w:rFonts w:asciiTheme="minorHAnsi" w:hAnsiTheme="minorHAnsi" w:cstheme="minorHAnsi"/>
          <w:sz w:val="24"/>
          <w:szCs w:val="24"/>
          <w:lang w:val="es-ES"/>
        </w:rPr>
        <w:t xml:space="preserve"> </w:t>
      </w:r>
      <w:r w:rsidRPr="00526D4D">
        <w:rPr>
          <w:rFonts w:asciiTheme="minorHAnsi" w:hAnsiTheme="minorHAnsi" w:cstheme="minorHAnsi"/>
          <w:sz w:val="24"/>
          <w:szCs w:val="24"/>
          <w:lang w:val="es-ES"/>
        </w:rPr>
        <w:t xml:space="preserve">Según la </w:t>
      </w:r>
      <w:r w:rsidRPr="00526D4D">
        <w:rPr>
          <w:rFonts w:asciiTheme="minorHAnsi" w:hAnsiTheme="minorHAnsi" w:cstheme="minorHAnsi"/>
          <w:i/>
          <w:sz w:val="24"/>
          <w:szCs w:val="24"/>
          <w:lang w:val="es-ES"/>
        </w:rPr>
        <w:t>“Estrategia de Educación de la UNESCO 2014 – 2021”</w:t>
      </w:r>
      <w:r w:rsidRPr="00526D4D">
        <w:rPr>
          <w:rFonts w:asciiTheme="minorHAnsi" w:hAnsiTheme="minorHAnsi" w:cstheme="minorHAnsi"/>
          <w:sz w:val="24"/>
          <w:szCs w:val="24"/>
          <w:lang w:val="es-ES"/>
        </w:rPr>
        <w:t xml:space="preserve">, </w:t>
      </w:r>
      <w:r w:rsidR="00647486" w:rsidRPr="00526D4D">
        <w:rPr>
          <w:rFonts w:asciiTheme="minorHAnsi" w:hAnsiTheme="minorHAnsi" w:cstheme="minorHAnsi"/>
          <w:sz w:val="24"/>
          <w:szCs w:val="24"/>
          <w:lang w:val="es-ES"/>
        </w:rPr>
        <w:t xml:space="preserve">a </w:t>
      </w:r>
      <w:r w:rsidRPr="00526D4D">
        <w:rPr>
          <w:rFonts w:asciiTheme="minorHAnsi" w:hAnsiTheme="minorHAnsi" w:cstheme="minorHAnsi"/>
          <w:sz w:val="24"/>
          <w:szCs w:val="24"/>
          <w:lang w:val="es-ES"/>
        </w:rPr>
        <w:t xml:space="preserve">todos los estudiantes deben </w:t>
      </w:r>
      <w:r w:rsidR="00647486" w:rsidRPr="00526D4D">
        <w:rPr>
          <w:rFonts w:asciiTheme="minorHAnsi" w:hAnsiTheme="minorHAnsi" w:cstheme="minorHAnsi"/>
          <w:sz w:val="24"/>
          <w:szCs w:val="24"/>
          <w:lang w:val="es-ES"/>
        </w:rPr>
        <w:t xml:space="preserve">proveerse </w:t>
      </w:r>
      <w:r w:rsidRPr="00526D4D">
        <w:rPr>
          <w:rFonts w:asciiTheme="minorHAnsi" w:hAnsiTheme="minorHAnsi" w:cstheme="minorHAnsi"/>
          <w:sz w:val="24"/>
          <w:szCs w:val="24"/>
          <w:lang w:val="es-ES"/>
        </w:rPr>
        <w:t xml:space="preserve">conocimientos, valores y actitudes para formar sociedades sostenibles. </w:t>
      </w:r>
      <w:r w:rsidR="00647486" w:rsidRPr="00526D4D">
        <w:rPr>
          <w:rFonts w:asciiTheme="minorHAnsi" w:hAnsiTheme="minorHAnsi" w:cstheme="minorHAnsi"/>
          <w:sz w:val="24"/>
          <w:szCs w:val="24"/>
          <w:lang w:val="es-ES"/>
        </w:rPr>
        <w:t xml:space="preserve">Es así que la UNESCO plantea </w:t>
      </w:r>
      <w:r w:rsidRPr="00526D4D">
        <w:rPr>
          <w:rFonts w:asciiTheme="minorHAnsi" w:hAnsiTheme="minorHAnsi" w:cstheme="minorHAnsi"/>
          <w:sz w:val="24"/>
          <w:szCs w:val="24"/>
          <w:lang w:val="es-ES"/>
        </w:rPr>
        <w:t>“</w:t>
      </w:r>
      <w:r w:rsidR="00647486" w:rsidRPr="00526D4D">
        <w:rPr>
          <w:rFonts w:asciiTheme="minorHAnsi" w:hAnsiTheme="minorHAnsi" w:cstheme="minorHAnsi"/>
          <w:sz w:val="24"/>
          <w:szCs w:val="24"/>
          <w:lang w:val="es-ES"/>
        </w:rPr>
        <w:t>m</w:t>
      </w:r>
      <w:r w:rsidRPr="00526D4D">
        <w:rPr>
          <w:rFonts w:asciiTheme="minorHAnsi" w:hAnsiTheme="minorHAnsi" w:cstheme="minorHAnsi"/>
          <w:sz w:val="24"/>
          <w:szCs w:val="24"/>
          <w:lang w:val="es-ES"/>
        </w:rPr>
        <w:t xml:space="preserve">etas e imperativos para la educación post – 2015”, </w:t>
      </w:r>
      <w:r w:rsidR="00647486" w:rsidRPr="00526D4D">
        <w:rPr>
          <w:rFonts w:asciiTheme="minorHAnsi" w:hAnsiTheme="minorHAnsi" w:cstheme="minorHAnsi"/>
          <w:sz w:val="24"/>
          <w:szCs w:val="24"/>
          <w:lang w:val="es-ES"/>
        </w:rPr>
        <w:t xml:space="preserve">en donde establecen que </w:t>
      </w:r>
      <w:r w:rsidRPr="00526D4D">
        <w:rPr>
          <w:rFonts w:asciiTheme="minorHAnsi" w:hAnsiTheme="minorHAnsi" w:cstheme="minorHAnsi"/>
          <w:sz w:val="24"/>
          <w:szCs w:val="24"/>
          <w:lang w:val="es-ES"/>
        </w:rPr>
        <w:t>“para el 2030, todos los estudiantes habrán adquirido los conocimientos, las capacidades, los valores y las actitudes que se precisan para construir sociedades sostenibles y pacíficas mediante, entre otras, la educación para la ciudadanía mundial y la educació</w:t>
      </w:r>
      <w:r w:rsidR="00EF3B3E" w:rsidRPr="00526D4D">
        <w:rPr>
          <w:rFonts w:asciiTheme="minorHAnsi" w:hAnsiTheme="minorHAnsi" w:cstheme="minorHAnsi"/>
          <w:sz w:val="24"/>
          <w:szCs w:val="24"/>
          <w:lang w:val="es-ES"/>
        </w:rPr>
        <w:t>n para el desarrollo sostenible</w:t>
      </w:r>
      <w:r w:rsidRPr="00526D4D">
        <w:rPr>
          <w:rFonts w:asciiTheme="minorHAnsi" w:hAnsiTheme="minorHAnsi" w:cstheme="minorHAnsi"/>
          <w:sz w:val="24"/>
          <w:szCs w:val="24"/>
          <w:lang w:val="es-ES"/>
        </w:rPr>
        <w:t>”</w:t>
      </w:r>
      <w:r w:rsidR="00EF3B3E" w:rsidRPr="00526D4D">
        <w:rPr>
          <w:rFonts w:asciiTheme="minorHAnsi" w:hAnsiTheme="minorHAnsi" w:cstheme="minorHAnsi"/>
          <w:sz w:val="24"/>
          <w:szCs w:val="24"/>
          <w:lang w:val="es-ES"/>
        </w:rPr>
        <w:t>.</w:t>
      </w:r>
      <w:r w:rsidRPr="00526D4D">
        <w:rPr>
          <w:rFonts w:asciiTheme="minorHAnsi" w:hAnsiTheme="minorHAnsi" w:cstheme="minorHAnsi"/>
          <w:sz w:val="24"/>
          <w:szCs w:val="24"/>
          <w:lang w:val="es-ES"/>
        </w:rPr>
        <w:t> </w:t>
      </w:r>
    </w:p>
    <w:p w14:paraId="1D9568E3" w14:textId="77777777" w:rsidR="00A1656A" w:rsidRPr="00526D4D" w:rsidRDefault="00A1656A" w:rsidP="00677978">
      <w:pPr>
        <w:spacing w:before="0" w:after="0"/>
        <w:rPr>
          <w:rFonts w:asciiTheme="minorHAnsi" w:hAnsiTheme="minorHAnsi" w:cstheme="minorHAnsi"/>
          <w:sz w:val="24"/>
          <w:szCs w:val="24"/>
          <w:lang w:val="es-ES"/>
        </w:rPr>
      </w:pPr>
    </w:p>
    <w:p w14:paraId="5D096328" w14:textId="4C2DF07D" w:rsidR="00092216" w:rsidRPr="001E7027" w:rsidRDefault="00F06C6B" w:rsidP="00677978">
      <w:pPr>
        <w:spacing w:before="0" w:after="0"/>
        <w:jc w:val="both"/>
        <w:rPr>
          <w:rFonts w:asciiTheme="minorHAnsi" w:hAnsiTheme="minorHAnsi" w:cstheme="minorHAnsi"/>
          <w:sz w:val="24"/>
          <w:szCs w:val="24"/>
          <w:lang w:val="es-CO"/>
        </w:rPr>
      </w:pPr>
      <w:r w:rsidRPr="00526D4D">
        <w:rPr>
          <w:rFonts w:asciiTheme="minorHAnsi" w:hAnsiTheme="minorHAnsi" w:cstheme="minorHAnsi"/>
          <w:sz w:val="24"/>
          <w:szCs w:val="24"/>
          <w:lang w:val="es-ES"/>
        </w:rPr>
        <w:t>En este orden de ideas, a</w:t>
      </w:r>
      <w:r w:rsidR="007E4938" w:rsidRPr="00526D4D">
        <w:rPr>
          <w:rFonts w:asciiTheme="minorHAnsi" w:hAnsiTheme="minorHAnsi" w:cstheme="minorHAnsi"/>
          <w:sz w:val="24"/>
          <w:szCs w:val="24"/>
        </w:rPr>
        <w:t>sí cómo es posible desarrollar habilidades para expresarnos a través de diversos lenguajes o para resolver problemas matemáticos, podemos desarrollar habilidades específicas para el ejercicio de la ciudadanía (M</w:t>
      </w:r>
      <w:r w:rsidR="0081346A" w:rsidRPr="00526D4D">
        <w:rPr>
          <w:rFonts w:asciiTheme="minorHAnsi" w:hAnsiTheme="minorHAnsi" w:cstheme="minorHAnsi"/>
          <w:sz w:val="24"/>
          <w:szCs w:val="24"/>
        </w:rPr>
        <w:t>inisterio de Educación Nacional (M</w:t>
      </w:r>
      <w:r w:rsidR="007E4938" w:rsidRPr="00526D4D">
        <w:rPr>
          <w:rFonts w:asciiTheme="minorHAnsi" w:hAnsiTheme="minorHAnsi" w:cstheme="minorHAnsi"/>
          <w:sz w:val="24"/>
          <w:szCs w:val="24"/>
        </w:rPr>
        <w:t>EN</w:t>
      </w:r>
      <w:r w:rsidR="0081346A" w:rsidRPr="00526D4D">
        <w:rPr>
          <w:rFonts w:asciiTheme="minorHAnsi" w:hAnsiTheme="minorHAnsi" w:cstheme="minorHAnsi"/>
          <w:sz w:val="24"/>
          <w:szCs w:val="24"/>
        </w:rPr>
        <w:t>)</w:t>
      </w:r>
      <w:r w:rsidR="009E46F2" w:rsidRPr="00526D4D">
        <w:rPr>
          <w:rFonts w:asciiTheme="minorHAnsi" w:hAnsiTheme="minorHAnsi" w:cstheme="minorHAnsi"/>
          <w:sz w:val="24"/>
          <w:szCs w:val="24"/>
        </w:rPr>
        <w:t>, 2006).</w:t>
      </w:r>
      <w:r w:rsidR="00092216">
        <w:rPr>
          <w:rFonts w:asciiTheme="minorHAnsi" w:hAnsiTheme="minorHAnsi" w:cstheme="minorHAnsi"/>
          <w:sz w:val="24"/>
          <w:szCs w:val="24"/>
        </w:rPr>
        <w:t xml:space="preserve"> Es así que e</w:t>
      </w:r>
      <w:r w:rsidR="007E4938" w:rsidRPr="00526D4D">
        <w:rPr>
          <w:rFonts w:asciiTheme="minorHAnsi" w:hAnsiTheme="minorHAnsi" w:cstheme="minorHAnsi"/>
          <w:sz w:val="24"/>
          <w:szCs w:val="24"/>
        </w:rPr>
        <w:t>l M</w:t>
      </w:r>
      <w:r w:rsidR="00FB108A" w:rsidRPr="00526D4D">
        <w:rPr>
          <w:rFonts w:asciiTheme="minorHAnsi" w:hAnsiTheme="minorHAnsi" w:cstheme="minorHAnsi"/>
          <w:sz w:val="24"/>
          <w:szCs w:val="24"/>
        </w:rPr>
        <w:t>EN</w:t>
      </w:r>
      <w:r w:rsidR="00092216">
        <w:rPr>
          <w:rFonts w:asciiTheme="minorHAnsi" w:hAnsiTheme="minorHAnsi" w:cstheme="minorHAnsi"/>
          <w:sz w:val="24"/>
          <w:szCs w:val="24"/>
        </w:rPr>
        <w:t>,</w:t>
      </w:r>
      <w:r w:rsidR="007E4938" w:rsidRPr="00526D4D">
        <w:rPr>
          <w:rFonts w:asciiTheme="minorHAnsi" w:hAnsiTheme="minorHAnsi" w:cstheme="minorHAnsi"/>
          <w:sz w:val="24"/>
          <w:szCs w:val="24"/>
        </w:rPr>
        <w:t xml:space="preserve"> en el 200</w:t>
      </w:r>
      <w:r w:rsidR="004F271C" w:rsidRPr="00526D4D">
        <w:rPr>
          <w:rFonts w:asciiTheme="minorHAnsi" w:hAnsiTheme="minorHAnsi" w:cstheme="minorHAnsi"/>
          <w:sz w:val="24"/>
          <w:szCs w:val="24"/>
        </w:rPr>
        <w:t>4</w:t>
      </w:r>
      <w:r w:rsidR="00092216">
        <w:rPr>
          <w:rFonts w:asciiTheme="minorHAnsi" w:hAnsiTheme="minorHAnsi" w:cstheme="minorHAnsi"/>
          <w:sz w:val="24"/>
          <w:szCs w:val="24"/>
        </w:rPr>
        <w:t>,</w:t>
      </w:r>
      <w:r w:rsidR="007E4938" w:rsidRPr="00526D4D">
        <w:rPr>
          <w:rFonts w:asciiTheme="minorHAnsi" w:hAnsiTheme="minorHAnsi" w:cstheme="minorHAnsi"/>
          <w:sz w:val="24"/>
          <w:szCs w:val="24"/>
        </w:rPr>
        <w:t xml:space="preserve"> estableció los estándares bási</w:t>
      </w:r>
      <w:r w:rsidR="00AD4A16" w:rsidRPr="00526D4D">
        <w:rPr>
          <w:rFonts w:asciiTheme="minorHAnsi" w:hAnsiTheme="minorHAnsi" w:cstheme="minorHAnsi"/>
          <w:sz w:val="24"/>
          <w:szCs w:val="24"/>
        </w:rPr>
        <w:t>cos de competencias ciudadanas</w:t>
      </w:r>
      <w:r w:rsidR="00FB108A" w:rsidRPr="00526D4D">
        <w:rPr>
          <w:rFonts w:asciiTheme="minorHAnsi" w:hAnsiTheme="minorHAnsi" w:cstheme="minorHAnsi"/>
          <w:sz w:val="24"/>
          <w:szCs w:val="24"/>
        </w:rPr>
        <w:t xml:space="preserve"> definiéndolas como el </w:t>
      </w:r>
      <w:r w:rsidR="00FB108A" w:rsidRPr="00526D4D">
        <w:rPr>
          <w:rFonts w:asciiTheme="minorHAnsi" w:hAnsiTheme="minorHAnsi" w:cstheme="minorHAnsi"/>
          <w:sz w:val="24"/>
          <w:szCs w:val="24"/>
          <w:lang w:val="es-CO"/>
        </w:rPr>
        <w:t xml:space="preserve">conjunto de conocimientos y de habilidades cognitivas, emocionales y comunicativas; que, articulados entre sí, hacen posible que el ciudadano actúe de manera </w:t>
      </w:r>
      <w:r w:rsidR="00FB108A" w:rsidRPr="001E7027">
        <w:rPr>
          <w:rFonts w:asciiTheme="minorHAnsi" w:hAnsiTheme="minorHAnsi" w:cstheme="minorHAnsi"/>
          <w:sz w:val="24"/>
          <w:szCs w:val="24"/>
          <w:lang w:val="es-CO"/>
        </w:rPr>
        <w:t>constructiva en la sociedad democrática.</w:t>
      </w:r>
    </w:p>
    <w:p w14:paraId="40CED59F" w14:textId="77777777" w:rsidR="00677978" w:rsidRPr="001E7027" w:rsidRDefault="00677978" w:rsidP="00677978">
      <w:pPr>
        <w:spacing w:before="0" w:after="0"/>
        <w:jc w:val="both"/>
        <w:rPr>
          <w:rFonts w:asciiTheme="minorHAnsi" w:hAnsiTheme="minorHAnsi" w:cstheme="minorHAnsi"/>
          <w:sz w:val="24"/>
          <w:szCs w:val="24"/>
          <w:lang w:val="es-CO"/>
        </w:rPr>
      </w:pPr>
    </w:p>
    <w:p w14:paraId="4CAE19FB" w14:textId="416A93B0" w:rsidR="00C732F5" w:rsidRPr="001E7027" w:rsidRDefault="00FB108A" w:rsidP="00677978">
      <w:pPr>
        <w:spacing w:before="0" w:after="0"/>
        <w:jc w:val="both"/>
        <w:rPr>
          <w:rFonts w:asciiTheme="minorHAnsi" w:hAnsiTheme="minorHAnsi" w:cstheme="minorHAnsi"/>
          <w:sz w:val="24"/>
          <w:szCs w:val="24"/>
        </w:rPr>
      </w:pPr>
      <w:r w:rsidRPr="001E7027">
        <w:rPr>
          <w:rFonts w:asciiTheme="minorHAnsi" w:hAnsiTheme="minorHAnsi" w:cstheme="minorHAnsi"/>
          <w:sz w:val="24"/>
          <w:szCs w:val="24"/>
        </w:rPr>
        <w:t>Para la promoción de estos</w:t>
      </w:r>
      <w:r w:rsidR="007E4938" w:rsidRPr="001E7027">
        <w:rPr>
          <w:rFonts w:asciiTheme="minorHAnsi" w:hAnsiTheme="minorHAnsi" w:cstheme="minorHAnsi"/>
          <w:sz w:val="24"/>
          <w:szCs w:val="24"/>
        </w:rPr>
        <w:t xml:space="preserve"> estándares se </w:t>
      </w:r>
      <w:r w:rsidR="002B2BFA" w:rsidRPr="001E7027">
        <w:rPr>
          <w:rFonts w:asciiTheme="minorHAnsi" w:hAnsiTheme="minorHAnsi" w:cstheme="minorHAnsi"/>
          <w:sz w:val="24"/>
          <w:szCs w:val="24"/>
        </w:rPr>
        <w:t>plasm</w:t>
      </w:r>
      <w:r w:rsidR="007E4938" w:rsidRPr="001E7027">
        <w:rPr>
          <w:rFonts w:asciiTheme="minorHAnsi" w:hAnsiTheme="minorHAnsi" w:cstheme="minorHAnsi"/>
          <w:sz w:val="24"/>
          <w:szCs w:val="24"/>
        </w:rPr>
        <w:t>ó la institución educativa como un escenario privilegiado, pues allí se aprende a vivir juntos, a trabajar en equipo y a identificar particularidades y diferencias en una permanente interacción con otros seres humanos (MEN, 2006).</w:t>
      </w:r>
      <w:r w:rsidR="009136BE" w:rsidRPr="001E7027">
        <w:rPr>
          <w:rFonts w:asciiTheme="minorHAnsi" w:hAnsiTheme="minorHAnsi" w:cstheme="minorHAnsi"/>
          <w:sz w:val="24"/>
          <w:szCs w:val="24"/>
        </w:rPr>
        <w:t xml:space="preserve"> </w:t>
      </w:r>
      <w:r w:rsidR="00F06C6B" w:rsidRPr="001E7027">
        <w:rPr>
          <w:rFonts w:asciiTheme="minorHAnsi" w:hAnsiTheme="minorHAnsi" w:cstheme="minorHAnsi"/>
          <w:sz w:val="24"/>
          <w:szCs w:val="24"/>
        </w:rPr>
        <w:t xml:space="preserve">Entonces es bajo este entorno, que se ha venido desarrollando el concepto de ciudadanía </w:t>
      </w:r>
      <w:r w:rsidR="00E053CB" w:rsidRPr="001E7027">
        <w:rPr>
          <w:rFonts w:asciiTheme="minorHAnsi" w:hAnsiTheme="minorHAnsi" w:cstheme="minorHAnsi"/>
          <w:sz w:val="24"/>
          <w:szCs w:val="24"/>
        </w:rPr>
        <w:t>en los estándares de competencias estudiantiles</w:t>
      </w:r>
      <w:r w:rsidR="00B953AA" w:rsidRPr="001E7027">
        <w:rPr>
          <w:rFonts w:asciiTheme="minorHAnsi" w:hAnsiTheme="minorHAnsi" w:cstheme="minorHAnsi"/>
          <w:sz w:val="24"/>
          <w:szCs w:val="24"/>
        </w:rPr>
        <w:t>,</w:t>
      </w:r>
      <w:r w:rsidR="00E053CB" w:rsidRPr="001E7027">
        <w:rPr>
          <w:rFonts w:asciiTheme="minorHAnsi" w:hAnsiTheme="minorHAnsi" w:cstheme="minorHAnsi"/>
          <w:sz w:val="24"/>
          <w:szCs w:val="24"/>
        </w:rPr>
        <w:t xml:space="preserve"> </w:t>
      </w:r>
      <w:r w:rsidR="00F06C6B" w:rsidRPr="001E7027">
        <w:rPr>
          <w:rFonts w:asciiTheme="minorHAnsi" w:hAnsiTheme="minorHAnsi" w:cstheme="minorHAnsi"/>
          <w:sz w:val="24"/>
          <w:szCs w:val="24"/>
        </w:rPr>
        <w:t>part</w:t>
      </w:r>
      <w:r w:rsidR="00E053CB" w:rsidRPr="001E7027">
        <w:rPr>
          <w:rFonts w:asciiTheme="minorHAnsi" w:hAnsiTheme="minorHAnsi" w:cstheme="minorHAnsi"/>
          <w:sz w:val="24"/>
          <w:szCs w:val="24"/>
        </w:rPr>
        <w:t>iendo</w:t>
      </w:r>
      <w:r w:rsidR="007F7897" w:rsidRPr="001E7027">
        <w:rPr>
          <w:rFonts w:asciiTheme="minorHAnsi" w:hAnsiTheme="minorHAnsi" w:cstheme="minorHAnsi"/>
          <w:sz w:val="24"/>
          <w:szCs w:val="24"/>
        </w:rPr>
        <w:t xml:space="preserve"> de la premisa básica </w:t>
      </w:r>
      <w:r w:rsidR="00F06C6B" w:rsidRPr="001E7027">
        <w:rPr>
          <w:rFonts w:asciiTheme="minorHAnsi" w:hAnsiTheme="minorHAnsi" w:cstheme="minorHAnsi"/>
          <w:sz w:val="24"/>
          <w:szCs w:val="24"/>
        </w:rPr>
        <w:t>que es</w:t>
      </w:r>
      <w:r w:rsidR="00E053CB" w:rsidRPr="001E7027">
        <w:rPr>
          <w:rFonts w:asciiTheme="minorHAnsi" w:hAnsiTheme="minorHAnsi" w:cstheme="minorHAnsi"/>
          <w:sz w:val="24"/>
          <w:szCs w:val="24"/>
        </w:rPr>
        <w:t xml:space="preserve"> </w:t>
      </w:r>
      <w:r w:rsidR="00F06C6B" w:rsidRPr="001E7027">
        <w:rPr>
          <w:rFonts w:asciiTheme="minorHAnsi" w:hAnsiTheme="minorHAnsi" w:cstheme="minorHAnsi"/>
          <w:sz w:val="24"/>
          <w:szCs w:val="24"/>
        </w:rPr>
        <w:t>característica de los seres humanos</w:t>
      </w:r>
      <w:r w:rsidR="00E053CB" w:rsidRPr="001E7027">
        <w:rPr>
          <w:rFonts w:asciiTheme="minorHAnsi" w:hAnsiTheme="minorHAnsi" w:cstheme="minorHAnsi"/>
          <w:sz w:val="24"/>
          <w:szCs w:val="24"/>
        </w:rPr>
        <w:t xml:space="preserve"> </w:t>
      </w:r>
      <w:r w:rsidR="00F06C6B" w:rsidRPr="001E7027">
        <w:rPr>
          <w:rFonts w:asciiTheme="minorHAnsi" w:hAnsiTheme="minorHAnsi" w:cstheme="minorHAnsi"/>
          <w:sz w:val="24"/>
          <w:szCs w:val="24"/>
        </w:rPr>
        <w:t>vivir en sociedad</w:t>
      </w:r>
      <w:r w:rsidR="00E053CB" w:rsidRPr="001E7027">
        <w:rPr>
          <w:rFonts w:asciiTheme="minorHAnsi" w:hAnsiTheme="minorHAnsi" w:cstheme="minorHAnsi"/>
          <w:sz w:val="24"/>
          <w:szCs w:val="24"/>
        </w:rPr>
        <w:t xml:space="preserve"> (MEN, 2006). </w:t>
      </w:r>
    </w:p>
    <w:p w14:paraId="196FC806" w14:textId="77777777" w:rsidR="00092216" w:rsidRPr="001E7027" w:rsidRDefault="00092216" w:rsidP="00677978">
      <w:pPr>
        <w:spacing w:before="0" w:after="0"/>
        <w:jc w:val="both"/>
        <w:rPr>
          <w:rFonts w:asciiTheme="minorHAnsi" w:hAnsiTheme="minorHAnsi" w:cstheme="minorHAnsi"/>
          <w:sz w:val="24"/>
          <w:szCs w:val="24"/>
        </w:rPr>
      </w:pPr>
    </w:p>
    <w:p w14:paraId="2E23FA14" w14:textId="327FC28C" w:rsidR="00092216" w:rsidRPr="00526D4D" w:rsidRDefault="00092216" w:rsidP="00092216">
      <w:pPr>
        <w:spacing w:before="0" w:after="0"/>
        <w:jc w:val="both"/>
        <w:rPr>
          <w:rFonts w:asciiTheme="minorHAnsi" w:hAnsiTheme="minorHAnsi" w:cstheme="minorHAnsi"/>
          <w:sz w:val="24"/>
          <w:szCs w:val="24"/>
        </w:rPr>
      </w:pPr>
      <w:r w:rsidRPr="001E7027">
        <w:rPr>
          <w:rFonts w:asciiTheme="minorHAnsi" w:eastAsia="Times New Roman" w:hAnsiTheme="minorHAnsi" w:cstheme="minorHAnsi"/>
          <w:color w:val="000000"/>
          <w:sz w:val="24"/>
          <w:szCs w:val="24"/>
          <w:lang w:eastAsia="es-CO"/>
        </w:rPr>
        <w:t xml:space="preserve">Cabe anotar, que las Competencias Ciudadanas se instauran en las aulas de clase a través de procesos de formación y acompañamiento a docentes de todas las áreas para que las reúnan en el plan de estudios en todas las áreas obligatorias o como proyectos pedagógicos transversales que responden a problemas del contexto. Además, la incorporación en los proceso de participación como la elección del personero, la elaboración del plan de convivencia escolar, y la actualización del manual de convivencia. </w:t>
      </w:r>
    </w:p>
    <w:p w14:paraId="0CCE56AE" w14:textId="77777777" w:rsidR="00993B5A" w:rsidRPr="00526D4D" w:rsidRDefault="00993B5A" w:rsidP="00677978">
      <w:pPr>
        <w:spacing w:before="0" w:after="0"/>
        <w:rPr>
          <w:rFonts w:asciiTheme="minorHAnsi" w:eastAsia="Times New Roman" w:hAnsiTheme="minorHAnsi" w:cstheme="minorHAnsi"/>
          <w:sz w:val="24"/>
          <w:szCs w:val="24"/>
          <w:lang w:val="es-ES"/>
        </w:rPr>
      </w:pPr>
    </w:p>
    <w:p w14:paraId="60E83601" w14:textId="241A0DAD" w:rsidR="003F445F" w:rsidRPr="00526D4D" w:rsidRDefault="00AD4A16" w:rsidP="00677978">
      <w:pPr>
        <w:spacing w:before="0" w:after="0"/>
        <w:jc w:val="both"/>
        <w:rPr>
          <w:rFonts w:asciiTheme="minorHAnsi" w:eastAsia="Times New Roman" w:hAnsiTheme="minorHAnsi" w:cstheme="minorHAnsi"/>
          <w:sz w:val="24"/>
          <w:szCs w:val="24"/>
          <w:lang w:val="es-ES"/>
        </w:rPr>
      </w:pPr>
      <w:r w:rsidRPr="00526D4D">
        <w:rPr>
          <w:rFonts w:asciiTheme="minorHAnsi" w:eastAsia="Times New Roman" w:hAnsiTheme="minorHAnsi" w:cstheme="minorHAnsi"/>
          <w:sz w:val="24"/>
          <w:szCs w:val="24"/>
          <w:lang w:val="es-ES"/>
        </w:rPr>
        <w:t>L</w:t>
      </w:r>
      <w:r w:rsidR="00993B5A" w:rsidRPr="00526D4D">
        <w:rPr>
          <w:rFonts w:asciiTheme="minorHAnsi" w:eastAsia="Times New Roman" w:hAnsiTheme="minorHAnsi" w:cstheme="minorHAnsi"/>
          <w:sz w:val="24"/>
          <w:szCs w:val="24"/>
          <w:lang w:val="es-ES"/>
        </w:rPr>
        <w:t xml:space="preserve">os </w:t>
      </w:r>
      <w:r w:rsidR="00EF1731" w:rsidRPr="00526D4D">
        <w:rPr>
          <w:rFonts w:asciiTheme="minorHAnsi" w:hAnsiTheme="minorHAnsi" w:cstheme="minorHAnsi"/>
          <w:sz w:val="24"/>
          <w:szCs w:val="24"/>
        </w:rPr>
        <w:t>estándares básicos de competencias ciudadanas</w:t>
      </w:r>
      <w:r w:rsidR="00AF2FEF" w:rsidRPr="00526D4D">
        <w:rPr>
          <w:rFonts w:asciiTheme="minorHAnsi" w:eastAsia="Times New Roman" w:hAnsiTheme="minorHAnsi" w:cstheme="minorHAnsi"/>
          <w:sz w:val="24"/>
          <w:szCs w:val="24"/>
          <w:lang w:val="es-ES"/>
        </w:rPr>
        <w:t xml:space="preserve"> </w:t>
      </w:r>
      <w:r w:rsidR="003F445F" w:rsidRPr="00526D4D">
        <w:rPr>
          <w:rFonts w:asciiTheme="minorHAnsi" w:eastAsia="Times New Roman" w:hAnsiTheme="minorHAnsi" w:cstheme="minorHAnsi"/>
          <w:sz w:val="24"/>
          <w:szCs w:val="24"/>
          <w:lang w:val="es-ES"/>
        </w:rPr>
        <w:t xml:space="preserve">enfatizan en poner en práctica habilidades </w:t>
      </w:r>
      <w:r w:rsidR="00993B5A" w:rsidRPr="00526D4D">
        <w:rPr>
          <w:rFonts w:asciiTheme="minorHAnsi" w:eastAsia="Times New Roman" w:hAnsiTheme="minorHAnsi" w:cstheme="minorHAnsi"/>
          <w:sz w:val="24"/>
          <w:szCs w:val="24"/>
          <w:lang w:val="es-ES"/>
        </w:rPr>
        <w:t>que</w:t>
      </w:r>
      <w:r w:rsidR="003F445F" w:rsidRPr="00526D4D">
        <w:rPr>
          <w:rFonts w:asciiTheme="minorHAnsi" w:eastAsia="Times New Roman" w:hAnsiTheme="minorHAnsi" w:cstheme="minorHAnsi"/>
          <w:sz w:val="24"/>
          <w:szCs w:val="24"/>
          <w:lang w:val="es-ES"/>
        </w:rPr>
        <w:t xml:space="preserve"> permitan</w:t>
      </w:r>
      <w:r w:rsidR="00993B5A" w:rsidRPr="00526D4D">
        <w:rPr>
          <w:rFonts w:asciiTheme="minorHAnsi" w:eastAsia="Times New Roman" w:hAnsiTheme="minorHAnsi" w:cstheme="minorHAnsi"/>
          <w:sz w:val="24"/>
          <w:szCs w:val="24"/>
          <w:lang w:val="es-ES"/>
        </w:rPr>
        <w:t xml:space="preserve"> transformar la acción diaria</w:t>
      </w:r>
      <w:r w:rsidR="008868B9" w:rsidRPr="00526D4D">
        <w:rPr>
          <w:rFonts w:asciiTheme="minorHAnsi" w:eastAsia="Times New Roman" w:hAnsiTheme="minorHAnsi" w:cstheme="minorHAnsi"/>
          <w:sz w:val="24"/>
          <w:szCs w:val="24"/>
          <w:lang w:val="es-ES"/>
        </w:rPr>
        <w:t xml:space="preserve"> </w:t>
      </w:r>
      <w:r w:rsidR="003F445F" w:rsidRPr="00526D4D">
        <w:rPr>
          <w:rFonts w:asciiTheme="minorHAnsi" w:hAnsiTheme="minorHAnsi" w:cstheme="minorHAnsi"/>
          <w:sz w:val="24"/>
          <w:szCs w:val="24"/>
        </w:rPr>
        <w:t xml:space="preserve">(MEN, 2006). Es así que, </w:t>
      </w:r>
      <w:r w:rsidR="00EF1731" w:rsidRPr="00526D4D">
        <w:rPr>
          <w:rFonts w:asciiTheme="minorHAnsi" w:eastAsia="Times New Roman" w:hAnsiTheme="minorHAnsi" w:cstheme="minorHAnsi"/>
          <w:sz w:val="24"/>
          <w:szCs w:val="24"/>
          <w:lang w:val="es-ES"/>
        </w:rPr>
        <w:t>s</w:t>
      </w:r>
      <w:r w:rsidR="00993B5A" w:rsidRPr="00526D4D">
        <w:rPr>
          <w:rFonts w:asciiTheme="minorHAnsi" w:eastAsia="Times New Roman" w:hAnsiTheme="minorHAnsi" w:cstheme="minorHAnsi"/>
          <w:sz w:val="24"/>
          <w:szCs w:val="24"/>
          <w:lang w:val="es-ES"/>
        </w:rPr>
        <w:t>irven para orientar las iniciativas pedagógica</w:t>
      </w:r>
      <w:r w:rsidR="000E5947" w:rsidRPr="00526D4D">
        <w:rPr>
          <w:rFonts w:asciiTheme="minorHAnsi" w:eastAsia="Times New Roman" w:hAnsiTheme="minorHAnsi" w:cstheme="minorHAnsi"/>
          <w:sz w:val="24"/>
          <w:szCs w:val="24"/>
          <w:lang w:val="es-ES"/>
        </w:rPr>
        <w:t xml:space="preserve">s </w:t>
      </w:r>
      <w:r w:rsidR="00993B5A" w:rsidRPr="00526D4D">
        <w:rPr>
          <w:rFonts w:asciiTheme="minorHAnsi" w:eastAsia="Times New Roman" w:hAnsiTheme="minorHAnsi" w:cstheme="minorHAnsi"/>
          <w:sz w:val="24"/>
          <w:szCs w:val="24"/>
          <w:lang w:val="es-ES"/>
        </w:rPr>
        <w:t>e</w:t>
      </w:r>
      <w:r w:rsidR="000E5947" w:rsidRPr="00526D4D">
        <w:rPr>
          <w:rFonts w:asciiTheme="minorHAnsi" w:eastAsia="Times New Roman" w:hAnsiTheme="minorHAnsi" w:cstheme="minorHAnsi"/>
          <w:sz w:val="24"/>
          <w:szCs w:val="24"/>
          <w:lang w:val="es-ES"/>
        </w:rPr>
        <w:t>n las aulas de clase de</w:t>
      </w:r>
      <w:r w:rsidR="00993B5A" w:rsidRPr="00526D4D">
        <w:rPr>
          <w:rFonts w:asciiTheme="minorHAnsi" w:eastAsia="Times New Roman" w:hAnsiTheme="minorHAnsi" w:cstheme="minorHAnsi"/>
          <w:sz w:val="24"/>
          <w:szCs w:val="24"/>
          <w:lang w:val="es-ES"/>
        </w:rPr>
        <w:t xml:space="preserve"> las instituciones educativas escolares</w:t>
      </w:r>
      <w:r w:rsidR="000E5947" w:rsidRPr="00526D4D">
        <w:rPr>
          <w:rFonts w:asciiTheme="minorHAnsi" w:eastAsia="Times New Roman" w:hAnsiTheme="minorHAnsi" w:cstheme="minorHAnsi"/>
          <w:sz w:val="24"/>
          <w:szCs w:val="24"/>
          <w:lang w:val="es-ES"/>
        </w:rPr>
        <w:t>, dándole</w:t>
      </w:r>
      <w:r w:rsidR="008868B9" w:rsidRPr="00526D4D">
        <w:rPr>
          <w:rFonts w:asciiTheme="minorHAnsi" w:eastAsia="Times New Roman" w:hAnsiTheme="minorHAnsi" w:cstheme="minorHAnsi"/>
          <w:sz w:val="24"/>
          <w:szCs w:val="24"/>
          <w:lang w:val="es-ES"/>
        </w:rPr>
        <w:t xml:space="preserve"> </w:t>
      </w:r>
      <w:r w:rsidR="000E5947" w:rsidRPr="00526D4D">
        <w:rPr>
          <w:rFonts w:asciiTheme="minorHAnsi" w:eastAsia="Times New Roman" w:hAnsiTheme="minorHAnsi" w:cstheme="minorHAnsi"/>
          <w:sz w:val="24"/>
          <w:szCs w:val="24"/>
          <w:lang w:val="es-ES"/>
        </w:rPr>
        <w:t>entendimiento a</w:t>
      </w:r>
      <w:r w:rsidR="00EF1731" w:rsidRPr="00526D4D">
        <w:rPr>
          <w:rFonts w:asciiTheme="minorHAnsi" w:eastAsia="Times New Roman" w:hAnsiTheme="minorHAnsi" w:cstheme="minorHAnsi"/>
          <w:sz w:val="24"/>
          <w:szCs w:val="24"/>
          <w:lang w:val="es-ES"/>
        </w:rPr>
        <w:t xml:space="preserve"> </w:t>
      </w:r>
      <w:r w:rsidR="00993B5A" w:rsidRPr="00526D4D">
        <w:rPr>
          <w:rFonts w:asciiTheme="minorHAnsi" w:eastAsia="Times New Roman" w:hAnsiTheme="minorHAnsi" w:cstheme="minorHAnsi"/>
          <w:sz w:val="24"/>
          <w:szCs w:val="24"/>
          <w:lang w:val="es-ES"/>
        </w:rPr>
        <w:t xml:space="preserve">su esencia y su aplicabilidad </w:t>
      </w:r>
      <w:r w:rsidR="0074673E" w:rsidRPr="00526D4D">
        <w:rPr>
          <w:rFonts w:asciiTheme="minorHAnsi" w:eastAsia="Times New Roman" w:hAnsiTheme="minorHAnsi" w:cstheme="minorHAnsi"/>
          <w:sz w:val="24"/>
          <w:szCs w:val="24"/>
          <w:lang w:val="es-ES"/>
        </w:rPr>
        <w:t xml:space="preserve">en la vida diaria. </w:t>
      </w:r>
      <w:r w:rsidR="00E83ABF" w:rsidRPr="00526D4D">
        <w:rPr>
          <w:rFonts w:asciiTheme="minorHAnsi" w:eastAsia="Times New Roman" w:hAnsiTheme="minorHAnsi" w:cstheme="minorHAnsi"/>
          <w:sz w:val="24"/>
          <w:szCs w:val="24"/>
          <w:lang w:val="es-ES"/>
        </w:rPr>
        <w:t>Asi</w:t>
      </w:r>
      <w:r w:rsidR="00415B6B" w:rsidRPr="00526D4D">
        <w:rPr>
          <w:rFonts w:asciiTheme="minorHAnsi" w:eastAsia="Times New Roman" w:hAnsiTheme="minorHAnsi" w:cstheme="minorHAnsi"/>
          <w:sz w:val="24"/>
          <w:szCs w:val="24"/>
          <w:lang w:val="es-ES"/>
        </w:rPr>
        <w:t>mismo, l</w:t>
      </w:r>
      <w:r w:rsidR="00EF1731" w:rsidRPr="00526D4D">
        <w:rPr>
          <w:rFonts w:asciiTheme="minorHAnsi" w:eastAsia="Times New Roman" w:hAnsiTheme="minorHAnsi" w:cstheme="minorHAnsi"/>
          <w:sz w:val="24"/>
          <w:szCs w:val="24"/>
          <w:lang w:val="es-ES"/>
        </w:rPr>
        <w:t xml:space="preserve">os estándares </w:t>
      </w:r>
      <w:r w:rsidR="0012001E" w:rsidRPr="00526D4D">
        <w:rPr>
          <w:rFonts w:asciiTheme="minorHAnsi" w:eastAsia="Times New Roman" w:hAnsiTheme="minorHAnsi" w:cstheme="minorHAnsi"/>
          <w:sz w:val="24"/>
          <w:szCs w:val="24"/>
          <w:lang w:val="es-ES"/>
        </w:rPr>
        <w:t xml:space="preserve">buscan promover la </w:t>
      </w:r>
      <w:r w:rsidR="00993B5A" w:rsidRPr="00526D4D">
        <w:rPr>
          <w:rFonts w:asciiTheme="minorHAnsi" w:eastAsia="Times New Roman" w:hAnsiTheme="minorHAnsi" w:cstheme="minorHAnsi"/>
          <w:sz w:val="24"/>
          <w:szCs w:val="24"/>
          <w:lang w:val="es-ES"/>
        </w:rPr>
        <w:t>construcción de una sociedad crítica y transformadora a través de herramientas democráticas y pacíficas</w:t>
      </w:r>
      <w:r w:rsidR="00DC3D85" w:rsidRPr="00526D4D">
        <w:rPr>
          <w:rFonts w:asciiTheme="minorHAnsi" w:eastAsia="Times New Roman" w:hAnsiTheme="minorHAnsi" w:cstheme="minorHAnsi"/>
          <w:sz w:val="24"/>
          <w:szCs w:val="24"/>
          <w:lang w:val="es-ES"/>
        </w:rPr>
        <w:t xml:space="preserve"> promoviendo la</w:t>
      </w:r>
      <w:r w:rsidR="00993B5A" w:rsidRPr="00526D4D">
        <w:rPr>
          <w:rFonts w:asciiTheme="minorHAnsi" w:eastAsia="Times New Roman" w:hAnsiTheme="minorHAnsi" w:cstheme="minorHAnsi"/>
          <w:sz w:val="24"/>
          <w:szCs w:val="24"/>
          <w:lang w:val="es-ES"/>
        </w:rPr>
        <w:t xml:space="preserve"> justicia social</w:t>
      </w:r>
      <w:r w:rsidR="00DC3D85" w:rsidRPr="00526D4D">
        <w:rPr>
          <w:rFonts w:asciiTheme="minorHAnsi" w:eastAsia="Times New Roman" w:hAnsiTheme="minorHAnsi" w:cstheme="minorHAnsi"/>
          <w:sz w:val="24"/>
          <w:szCs w:val="24"/>
          <w:lang w:val="es-ES"/>
        </w:rPr>
        <w:t>;</w:t>
      </w:r>
      <w:r w:rsidR="00993B5A" w:rsidRPr="00526D4D">
        <w:rPr>
          <w:rFonts w:asciiTheme="minorHAnsi" w:eastAsia="Times New Roman" w:hAnsiTheme="minorHAnsi" w:cstheme="minorHAnsi"/>
          <w:sz w:val="24"/>
          <w:szCs w:val="24"/>
          <w:lang w:val="es-ES"/>
        </w:rPr>
        <w:t xml:space="preserve"> proteg</w:t>
      </w:r>
      <w:r w:rsidR="00415B6B" w:rsidRPr="00526D4D">
        <w:rPr>
          <w:rFonts w:asciiTheme="minorHAnsi" w:eastAsia="Times New Roman" w:hAnsiTheme="minorHAnsi" w:cstheme="minorHAnsi"/>
          <w:sz w:val="24"/>
          <w:szCs w:val="24"/>
          <w:lang w:val="es-ES"/>
        </w:rPr>
        <w:t>iendo</w:t>
      </w:r>
      <w:r w:rsidR="00993B5A" w:rsidRPr="00526D4D">
        <w:rPr>
          <w:rFonts w:asciiTheme="minorHAnsi" w:eastAsia="Times New Roman" w:hAnsiTheme="minorHAnsi" w:cstheme="minorHAnsi"/>
          <w:sz w:val="24"/>
          <w:szCs w:val="24"/>
          <w:lang w:val="es-ES"/>
        </w:rPr>
        <w:t xml:space="preserve"> los derechos</w:t>
      </w:r>
      <w:r w:rsidR="00415B6B" w:rsidRPr="00526D4D">
        <w:rPr>
          <w:rFonts w:asciiTheme="minorHAnsi" w:eastAsia="Times New Roman" w:hAnsiTheme="minorHAnsi" w:cstheme="minorHAnsi"/>
          <w:sz w:val="24"/>
          <w:szCs w:val="24"/>
          <w:lang w:val="es-ES"/>
        </w:rPr>
        <w:t xml:space="preserve"> y deberes</w:t>
      </w:r>
      <w:r w:rsidR="00993B5A" w:rsidRPr="00526D4D">
        <w:rPr>
          <w:rFonts w:asciiTheme="minorHAnsi" w:eastAsia="Times New Roman" w:hAnsiTheme="minorHAnsi" w:cstheme="minorHAnsi"/>
          <w:sz w:val="24"/>
          <w:szCs w:val="24"/>
          <w:lang w:val="es-ES"/>
        </w:rPr>
        <w:t xml:space="preserve"> humanos, </w:t>
      </w:r>
      <w:r w:rsidR="00415B6B" w:rsidRPr="00526D4D">
        <w:rPr>
          <w:rFonts w:asciiTheme="minorHAnsi" w:eastAsia="Times New Roman" w:hAnsiTheme="minorHAnsi" w:cstheme="minorHAnsi"/>
          <w:sz w:val="24"/>
          <w:szCs w:val="24"/>
          <w:lang w:val="es-ES"/>
        </w:rPr>
        <w:t xml:space="preserve">generando </w:t>
      </w:r>
      <w:r w:rsidR="00993B5A" w:rsidRPr="00526D4D">
        <w:rPr>
          <w:rFonts w:asciiTheme="minorHAnsi" w:eastAsia="Times New Roman" w:hAnsiTheme="minorHAnsi" w:cstheme="minorHAnsi"/>
          <w:sz w:val="24"/>
          <w:szCs w:val="24"/>
          <w:lang w:val="es-ES"/>
        </w:rPr>
        <w:t>lazos de solidaridad entre los más desfavorecidos y los más afortunado</w:t>
      </w:r>
      <w:r w:rsidR="00DC3D85" w:rsidRPr="00526D4D">
        <w:rPr>
          <w:rFonts w:asciiTheme="minorHAnsi" w:eastAsia="Times New Roman" w:hAnsiTheme="minorHAnsi" w:cstheme="minorHAnsi"/>
          <w:sz w:val="24"/>
          <w:szCs w:val="24"/>
          <w:lang w:val="es-ES"/>
        </w:rPr>
        <w:t>s</w:t>
      </w:r>
      <w:r w:rsidR="00105D72" w:rsidRPr="00526D4D">
        <w:rPr>
          <w:rFonts w:asciiTheme="minorHAnsi" w:eastAsia="Times New Roman" w:hAnsiTheme="minorHAnsi" w:cstheme="minorHAnsi"/>
          <w:sz w:val="24"/>
          <w:szCs w:val="24"/>
          <w:lang w:val="es-ES"/>
        </w:rPr>
        <w:t xml:space="preserve">, </w:t>
      </w:r>
      <w:r w:rsidR="006D3FE1" w:rsidRPr="00526D4D">
        <w:rPr>
          <w:rFonts w:asciiTheme="minorHAnsi" w:eastAsia="Times New Roman" w:hAnsiTheme="minorHAnsi" w:cstheme="minorHAnsi"/>
          <w:sz w:val="24"/>
          <w:szCs w:val="24"/>
          <w:lang w:val="es-ES"/>
        </w:rPr>
        <w:t xml:space="preserve">y </w:t>
      </w:r>
      <w:r w:rsidR="00105D72" w:rsidRPr="00526D4D">
        <w:rPr>
          <w:rFonts w:asciiTheme="minorHAnsi" w:eastAsia="Times New Roman" w:hAnsiTheme="minorHAnsi" w:cstheme="minorHAnsi"/>
          <w:sz w:val="24"/>
          <w:szCs w:val="24"/>
          <w:lang w:val="es-ES"/>
        </w:rPr>
        <w:t xml:space="preserve">reconociendo </w:t>
      </w:r>
      <w:r w:rsidR="0012001E" w:rsidRPr="00526D4D">
        <w:rPr>
          <w:rFonts w:asciiTheme="minorHAnsi" w:eastAsia="Times New Roman" w:hAnsiTheme="minorHAnsi" w:cstheme="minorHAnsi"/>
          <w:sz w:val="24"/>
          <w:szCs w:val="24"/>
          <w:lang w:val="es-ES"/>
        </w:rPr>
        <w:t>y respeta</w:t>
      </w:r>
      <w:r w:rsidR="00105D72" w:rsidRPr="00526D4D">
        <w:rPr>
          <w:rFonts w:asciiTheme="minorHAnsi" w:eastAsia="Times New Roman" w:hAnsiTheme="minorHAnsi" w:cstheme="minorHAnsi"/>
          <w:sz w:val="24"/>
          <w:szCs w:val="24"/>
          <w:lang w:val="es-ES"/>
        </w:rPr>
        <w:t>ndo</w:t>
      </w:r>
      <w:r w:rsidR="0012001E" w:rsidRPr="00526D4D">
        <w:rPr>
          <w:rFonts w:asciiTheme="minorHAnsi" w:eastAsia="Times New Roman" w:hAnsiTheme="minorHAnsi" w:cstheme="minorHAnsi"/>
          <w:sz w:val="24"/>
          <w:szCs w:val="24"/>
          <w:lang w:val="es-ES"/>
        </w:rPr>
        <w:t xml:space="preserve"> al </w:t>
      </w:r>
      <w:r w:rsidR="008868B9" w:rsidRPr="00526D4D">
        <w:rPr>
          <w:rFonts w:asciiTheme="minorHAnsi" w:eastAsia="Times New Roman" w:hAnsiTheme="minorHAnsi" w:cstheme="minorHAnsi"/>
          <w:sz w:val="24"/>
          <w:szCs w:val="24"/>
          <w:lang w:val="es-ES"/>
        </w:rPr>
        <w:t>otro</w:t>
      </w:r>
      <w:r w:rsidR="00E83ABF" w:rsidRPr="00526D4D">
        <w:rPr>
          <w:rFonts w:asciiTheme="minorHAnsi" w:eastAsia="Times New Roman" w:hAnsiTheme="minorHAnsi" w:cstheme="minorHAnsi"/>
          <w:sz w:val="24"/>
          <w:szCs w:val="24"/>
          <w:lang w:val="es-ES"/>
        </w:rPr>
        <w:t xml:space="preserve"> como igual</w:t>
      </w:r>
      <w:r w:rsidR="002B7CD6" w:rsidRPr="00526D4D">
        <w:rPr>
          <w:rFonts w:asciiTheme="minorHAnsi" w:eastAsia="Times New Roman" w:hAnsiTheme="minorHAnsi" w:cstheme="minorHAnsi"/>
          <w:sz w:val="24"/>
          <w:szCs w:val="24"/>
          <w:lang w:val="es-ES"/>
        </w:rPr>
        <w:t xml:space="preserve"> </w:t>
      </w:r>
      <w:r w:rsidR="008868B9" w:rsidRPr="00526D4D">
        <w:rPr>
          <w:rFonts w:asciiTheme="minorHAnsi" w:eastAsia="Times New Roman" w:hAnsiTheme="minorHAnsi" w:cstheme="minorHAnsi"/>
          <w:sz w:val="24"/>
          <w:szCs w:val="24"/>
          <w:lang w:val="es-ES"/>
        </w:rPr>
        <w:t>(MEN, 2006</w:t>
      </w:r>
      <w:r w:rsidR="00FC3238" w:rsidRPr="00526D4D">
        <w:rPr>
          <w:rFonts w:asciiTheme="minorHAnsi" w:eastAsia="Times New Roman" w:hAnsiTheme="minorHAnsi" w:cstheme="minorHAnsi"/>
          <w:sz w:val="24"/>
          <w:szCs w:val="24"/>
          <w:lang w:val="es-ES"/>
        </w:rPr>
        <w:t>:165</w:t>
      </w:r>
      <w:r w:rsidR="003F445F" w:rsidRPr="00526D4D">
        <w:rPr>
          <w:rFonts w:asciiTheme="minorHAnsi" w:eastAsia="Times New Roman" w:hAnsiTheme="minorHAnsi" w:cstheme="minorHAnsi"/>
          <w:sz w:val="24"/>
          <w:szCs w:val="24"/>
          <w:lang w:val="es-ES"/>
        </w:rPr>
        <w:t xml:space="preserve">), en lugar de hacerlo imponiendo los propios puntos de vista u optando por caminos violentos. Por ejemplo, se debe hacer un esfuerzo consciente por entender los argumentos de las partes y, de ser posible, encontrar soluciones creativas que los abarque. </w:t>
      </w:r>
    </w:p>
    <w:p w14:paraId="01C78211" w14:textId="77777777" w:rsidR="003F445F" w:rsidRPr="00526D4D" w:rsidRDefault="003F445F" w:rsidP="00677978">
      <w:pPr>
        <w:spacing w:before="0" w:after="0"/>
        <w:jc w:val="both"/>
        <w:rPr>
          <w:rFonts w:asciiTheme="minorHAnsi" w:hAnsiTheme="minorHAnsi" w:cstheme="minorHAnsi"/>
          <w:sz w:val="24"/>
          <w:szCs w:val="24"/>
        </w:rPr>
      </w:pPr>
    </w:p>
    <w:p w14:paraId="67CC2ABB" w14:textId="61421F22" w:rsidR="002200F8" w:rsidRPr="00526D4D" w:rsidRDefault="00E83ABF" w:rsidP="00677978">
      <w:pPr>
        <w:spacing w:before="0" w:after="0"/>
        <w:jc w:val="both"/>
        <w:rPr>
          <w:rFonts w:asciiTheme="minorHAnsi" w:eastAsia="Times New Roman" w:hAnsiTheme="minorHAnsi" w:cstheme="minorHAnsi"/>
          <w:color w:val="000000"/>
          <w:sz w:val="24"/>
          <w:szCs w:val="24"/>
          <w:lang w:eastAsia="es-CO"/>
        </w:rPr>
      </w:pPr>
      <w:r w:rsidRPr="00526D4D">
        <w:rPr>
          <w:rFonts w:asciiTheme="minorHAnsi" w:eastAsia="Times New Roman" w:hAnsiTheme="minorHAnsi" w:cstheme="minorHAnsi"/>
          <w:color w:val="000000"/>
          <w:sz w:val="24"/>
          <w:szCs w:val="24"/>
          <w:lang w:eastAsia="es-CO"/>
        </w:rPr>
        <w:t>Si bien Colomb</w:t>
      </w:r>
      <w:r w:rsidR="00F85EDF" w:rsidRPr="00526D4D">
        <w:rPr>
          <w:rFonts w:asciiTheme="minorHAnsi" w:eastAsia="Times New Roman" w:hAnsiTheme="minorHAnsi" w:cstheme="minorHAnsi"/>
          <w:color w:val="000000"/>
          <w:sz w:val="24"/>
          <w:szCs w:val="24"/>
          <w:lang w:eastAsia="es-CO"/>
        </w:rPr>
        <w:t>ia cuenta con una propuesta de competencias c</w:t>
      </w:r>
      <w:r w:rsidRPr="00526D4D">
        <w:rPr>
          <w:rFonts w:asciiTheme="minorHAnsi" w:eastAsia="Times New Roman" w:hAnsiTheme="minorHAnsi" w:cstheme="minorHAnsi"/>
          <w:color w:val="000000"/>
          <w:sz w:val="24"/>
          <w:szCs w:val="24"/>
          <w:lang w:eastAsia="es-CO"/>
        </w:rPr>
        <w:t xml:space="preserve">iudadanas </w:t>
      </w:r>
      <w:r w:rsidR="008E4AF5" w:rsidRPr="00526D4D">
        <w:rPr>
          <w:rFonts w:asciiTheme="minorHAnsi" w:hAnsiTheme="minorHAnsi" w:cstheme="minorHAnsi"/>
          <w:sz w:val="24"/>
          <w:szCs w:val="24"/>
        </w:rPr>
        <w:t>plasmada</w:t>
      </w:r>
      <w:r w:rsidR="002200F8" w:rsidRPr="00526D4D">
        <w:rPr>
          <w:rFonts w:asciiTheme="minorHAnsi" w:hAnsiTheme="minorHAnsi" w:cstheme="minorHAnsi"/>
          <w:sz w:val="24"/>
          <w:szCs w:val="24"/>
        </w:rPr>
        <w:t xml:space="preserve"> en </w:t>
      </w:r>
      <w:r w:rsidR="008E4AF5" w:rsidRPr="00526D4D">
        <w:rPr>
          <w:rFonts w:asciiTheme="minorHAnsi" w:hAnsiTheme="minorHAnsi" w:cstheme="minorHAnsi"/>
          <w:sz w:val="24"/>
          <w:szCs w:val="24"/>
        </w:rPr>
        <w:t>líneas de comportamiento basada</w:t>
      </w:r>
      <w:r w:rsidRPr="00526D4D">
        <w:rPr>
          <w:rFonts w:asciiTheme="minorHAnsi" w:hAnsiTheme="minorHAnsi" w:cstheme="minorHAnsi"/>
          <w:sz w:val="24"/>
          <w:szCs w:val="24"/>
        </w:rPr>
        <w:t xml:space="preserve"> en valores, </w:t>
      </w:r>
      <w:r w:rsidRPr="00526D4D">
        <w:rPr>
          <w:rFonts w:asciiTheme="minorHAnsi" w:eastAsia="Times New Roman" w:hAnsiTheme="minorHAnsi" w:cstheme="minorHAnsi"/>
          <w:color w:val="000000"/>
          <w:sz w:val="24"/>
          <w:szCs w:val="24"/>
          <w:lang w:eastAsia="es-CO"/>
        </w:rPr>
        <w:t>estos referentes fueron construidos desde el 2004 y por tanto, como bien lo ha establecido el Ministerio de Educación Nacional, el país necesita actualizar estos estándares para incluir nuevas competencias socioemocionales</w:t>
      </w:r>
      <w:r w:rsidR="00F85EDF" w:rsidRPr="00526D4D">
        <w:rPr>
          <w:rFonts w:asciiTheme="minorHAnsi" w:eastAsia="Times New Roman" w:hAnsiTheme="minorHAnsi" w:cstheme="minorHAnsi"/>
          <w:color w:val="000000"/>
          <w:sz w:val="24"/>
          <w:szCs w:val="24"/>
          <w:lang w:eastAsia="es-CO"/>
        </w:rPr>
        <w:t>, éticas y cívicas en armonía con las ciudadanas, formando</w:t>
      </w:r>
      <w:r w:rsidRPr="00526D4D">
        <w:rPr>
          <w:rFonts w:asciiTheme="minorHAnsi" w:eastAsia="Times New Roman" w:hAnsiTheme="minorHAnsi" w:cstheme="minorHAnsi"/>
          <w:color w:val="000000"/>
          <w:sz w:val="24"/>
          <w:szCs w:val="24"/>
          <w:lang w:eastAsia="es-CO"/>
        </w:rPr>
        <w:t xml:space="preserve"> ciudadanos del siglo XXI, cumpliendo así con el compromiso de campaña del presidente Iván Duque. </w:t>
      </w:r>
    </w:p>
    <w:p w14:paraId="1D57D8FB" w14:textId="77777777" w:rsidR="002200F8" w:rsidRPr="00526D4D" w:rsidRDefault="002200F8" w:rsidP="00677978">
      <w:pPr>
        <w:spacing w:before="0" w:after="0"/>
        <w:jc w:val="both"/>
        <w:rPr>
          <w:rFonts w:asciiTheme="minorHAnsi" w:eastAsia="Times New Roman" w:hAnsiTheme="minorHAnsi" w:cstheme="minorHAnsi"/>
          <w:color w:val="000000"/>
          <w:sz w:val="24"/>
          <w:szCs w:val="24"/>
          <w:lang w:eastAsia="es-CO"/>
        </w:rPr>
      </w:pPr>
    </w:p>
    <w:p w14:paraId="55A937C1" w14:textId="602A1004" w:rsidR="00E053CB" w:rsidRPr="00526D4D" w:rsidRDefault="00E053CB"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El país ha recorrido un camino en la formación ciudadana, no obstante la actualización de los </w:t>
      </w:r>
      <w:r w:rsidR="001001E4" w:rsidRPr="00526D4D">
        <w:rPr>
          <w:rFonts w:asciiTheme="minorHAnsi" w:hAnsiTheme="minorHAnsi" w:cstheme="minorHAnsi"/>
          <w:sz w:val="24"/>
          <w:szCs w:val="24"/>
        </w:rPr>
        <w:t>e</w:t>
      </w:r>
      <w:r w:rsidRPr="00526D4D">
        <w:rPr>
          <w:rFonts w:asciiTheme="minorHAnsi" w:hAnsiTheme="minorHAnsi" w:cstheme="minorHAnsi"/>
          <w:sz w:val="24"/>
          <w:szCs w:val="24"/>
        </w:rPr>
        <w:t xml:space="preserve">stándares </w:t>
      </w:r>
      <w:r w:rsidR="001001E4" w:rsidRPr="00526D4D">
        <w:rPr>
          <w:rFonts w:asciiTheme="minorHAnsi" w:hAnsiTheme="minorHAnsi" w:cstheme="minorHAnsi"/>
          <w:sz w:val="24"/>
          <w:szCs w:val="24"/>
        </w:rPr>
        <w:t>b</w:t>
      </w:r>
      <w:r w:rsidRPr="00526D4D">
        <w:rPr>
          <w:rFonts w:asciiTheme="minorHAnsi" w:hAnsiTheme="minorHAnsi" w:cstheme="minorHAnsi"/>
          <w:sz w:val="24"/>
          <w:szCs w:val="24"/>
        </w:rPr>
        <w:t xml:space="preserve">ásicos de </w:t>
      </w:r>
      <w:r w:rsidR="001001E4" w:rsidRPr="00526D4D">
        <w:rPr>
          <w:rFonts w:asciiTheme="minorHAnsi" w:hAnsiTheme="minorHAnsi" w:cstheme="minorHAnsi"/>
          <w:sz w:val="24"/>
          <w:szCs w:val="24"/>
        </w:rPr>
        <w:t>c</w:t>
      </w:r>
      <w:r w:rsidRPr="00526D4D">
        <w:rPr>
          <w:rFonts w:asciiTheme="minorHAnsi" w:hAnsiTheme="minorHAnsi" w:cstheme="minorHAnsi"/>
          <w:sz w:val="24"/>
          <w:szCs w:val="24"/>
        </w:rPr>
        <w:t>ompetencias</w:t>
      </w:r>
      <w:r w:rsidR="001001E4" w:rsidRPr="00526D4D">
        <w:rPr>
          <w:rFonts w:asciiTheme="minorHAnsi" w:hAnsiTheme="minorHAnsi" w:cstheme="minorHAnsi"/>
          <w:sz w:val="24"/>
          <w:szCs w:val="24"/>
        </w:rPr>
        <w:t xml:space="preserve"> ciudadanas</w:t>
      </w:r>
      <w:r w:rsidRPr="00526D4D">
        <w:rPr>
          <w:rFonts w:asciiTheme="minorHAnsi" w:hAnsiTheme="minorHAnsi" w:cstheme="minorHAnsi"/>
          <w:sz w:val="24"/>
          <w:szCs w:val="24"/>
        </w:rPr>
        <w:t>, se constituye en un desafío inaplazable.</w:t>
      </w:r>
      <w:r w:rsidR="00ED3A2D" w:rsidRPr="00526D4D">
        <w:rPr>
          <w:rFonts w:asciiTheme="minorHAnsi" w:hAnsiTheme="minorHAnsi" w:cstheme="minorHAnsi"/>
          <w:sz w:val="24"/>
          <w:szCs w:val="24"/>
        </w:rPr>
        <w:t xml:space="preserve"> Actualm</w:t>
      </w:r>
      <w:r w:rsidR="00FB108A" w:rsidRPr="00526D4D">
        <w:rPr>
          <w:rFonts w:asciiTheme="minorHAnsi" w:hAnsiTheme="minorHAnsi" w:cstheme="minorHAnsi"/>
          <w:sz w:val="24"/>
          <w:szCs w:val="24"/>
        </w:rPr>
        <w:t>ente, las competencias ciudadana</w:t>
      </w:r>
      <w:r w:rsidR="00ED3A2D" w:rsidRPr="00526D4D">
        <w:rPr>
          <w:rFonts w:asciiTheme="minorHAnsi" w:hAnsiTheme="minorHAnsi" w:cstheme="minorHAnsi"/>
          <w:sz w:val="24"/>
          <w:szCs w:val="24"/>
        </w:rPr>
        <w:t xml:space="preserve">s se enmarcan en tres grupos: </w:t>
      </w:r>
      <w:r w:rsidR="00ED3A2D" w:rsidRPr="00526D4D">
        <w:rPr>
          <w:rFonts w:asciiTheme="minorHAnsi" w:eastAsia="Times New Roman" w:hAnsiTheme="minorHAnsi" w:cstheme="minorHAnsi"/>
          <w:sz w:val="24"/>
          <w:szCs w:val="24"/>
          <w:lang w:val="es-CO" w:eastAsia="es-ES"/>
        </w:rPr>
        <w:t xml:space="preserve">Convivencia y paz, Participación y responsabilidad democrática, Pluralidad, identidad y valoración de las diferencias. No obstante, </w:t>
      </w:r>
      <w:r w:rsidR="00ED3A2D" w:rsidRPr="00526D4D">
        <w:rPr>
          <w:rFonts w:asciiTheme="minorHAnsi" w:hAnsiTheme="minorHAnsi" w:cstheme="minorHAnsi"/>
          <w:sz w:val="24"/>
          <w:szCs w:val="24"/>
        </w:rPr>
        <w:t>l</w:t>
      </w:r>
      <w:r w:rsidRPr="00526D4D">
        <w:rPr>
          <w:rFonts w:asciiTheme="minorHAnsi" w:hAnsiTheme="minorHAnsi" w:cstheme="minorHAnsi"/>
          <w:sz w:val="24"/>
          <w:szCs w:val="24"/>
        </w:rPr>
        <w:t xml:space="preserve">as circunstancias actuales de Colombia crean la necesidad de </w:t>
      </w:r>
      <w:r w:rsidR="00ED3A2D" w:rsidRPr="00526D4D">
        <w:rPr>
          <w:rFonts w:asciiTheme="minorHAnsi" w:hAnsiTheme="minorHAnsi" w:cstheme="minorHAnsi"/>
          <w:sz w:val="24"/>
          <w:szCs w:val="24"/>
        </w:rPr>
        <w:t>complementar estas competencias a través de estándares cívico,  éticos y socioemocionales que</w:t>
      </w:r>
      <w:r w:rsidRPr="00526D4D">
        <w:rPr>
          <w:rFonts w:asciiTheme="minorHAnsi" w:hAnsiTheme="minorHAnsi" w:cstheme="minorHAnsi"/>
          <w:sz w:val="24"/>
          <w:szCs w:val="24"/>
        </w:rPr>
        <w:t xml:space="preserve"> permitan </w:t>
      </w:r>
      <w:r w:rsidR="00DC031A" w:rsidRPr="00526D4D">
        <w:rPr>
          <w:rFonts w:asciiTheme="minorHAnsi" w:hAnsiTheme="minorHAnsi" w:cstheme="minorHAnsi"/>
          <w:sz w:val="24"/>
          <w:szCs w:val="24"/>
        </w:rPr>
        <w:t>“</w:t>
      </w:r>
      <w:r w:rsidR="00CE6B18" w:rsidRPr="00526D4D">
        <w:rPr>
          <w:rFonts w:asciiTheme="minorHAnsi" w:hAnsiTheme="minorHAnsi" w:cstheme="minorHAnsi"/>
          <w:sz w:val="24"/>
          <w:szCs w:val="24"/>
        </w:rPr>
        <w:t xml:space="preserve">superar la exclusión social, </w:t>
      </w:r>
      <w:r w:rsidRPr="00526D4D">
        <w:rPr>
          <w:rFonts w:asciiTheme="minorHAnsi" w:hAnsiTheme="minorHAnsi" w:cstheme="minorHAnsi"/>
          <w:sz w:val="24"/>
          <w:szCs w:val="24"/>
        </w:rPr>
        <w:t xml:space="preserve">resolver los conflictos de una manera pacífica, </w:t>
      </w:r>
      <w:r w:rsidR="00CE6B18" w:rsidRPr="00526D4D">
        <w:rPr>
          <w:rFonts w:asciiTheme="minorHAnsi" w:hAnsiTheme="minorHAnsi" w:cstheme="minorHAnsi"/>
          <w:sz w:val="24"/>
          <w:szCs w:val="24"/>
        </w:rPr>
        <w:t>enfrentar los altos índices</w:t>
      </w:r>
      <w:r w:rsidR="00EF1731" w:rsidRPr="00526D4D">
        <w:rPr>
          <w:rFonts w:asciiTheme="minorHAnsi" w:hAnsiTheme="minorHAnsi" w:cstheme="minorHAnsi"/>
          <w:sz w:val="24"/>
          <w:szCs w:val="24"/>
        </w:rPr>
        <w:t xml:space="preserve"> de corrupción</w:t>
      </w:r>
      <w:r w:rsidR="00FB108A" w:rsidRPr="00526D4D">
        <w:rPr>
          <w:rFonts w:asciiTheme="minorHAnsi" w:hAnsiTheme="minorHAnsi" w:cstheme="minorHAnsi"/>
          <w:sz w:val="24"/>
          <w:szCs w:val="24"/>
        </w:rPr>
        <w:t xml:space="preserve"> y homicidios</w:t>
      </w:r>
      <w:r w:rsidRPr="00526D4D">
        <w:rPr>
          <w:rFonts w:asciiTheme="minorHAnsi" w:hAnsiTheme="minorHAnsi" w:cstheme="minorHAnsi"/>
          <w:sz w:val="24"/>
          <w:szCs w:val="24"/>
        </w:rPr>
        <w:t>, abrir nuevos espacios para la participación ciudadana</w:t>
      </w:r>
      <w:r w:rsidR="00CE6B18" w:rsidRPr="00526D4D">
        <w:rPr>
          <w:rFonts w:asciiTheme="minorHAnsi" w:hAnsiTheme="minorHAnsi" w:cstheme="minorHAnsi"/>
          <w:sz w:val="24"/>
          <w:szCs w:val="24"/>
        </w:rPr>
        <w:t>,</w:t>
      </w:r>
      <w:r w:rsidRPr="00526D4D">
        <w:rPr>
          <w:rFonts w:asciiTheme="minorHAnsi" w:hAnsiTheme="minorHAnsi" w:cstheme="minorHAnsi"/>
          <w:sz w:val="24"/>
          <w:szCs w:val="24"/>
        </w:rPr>
        <w:t xml:space="preserve"> y lograr relaciones más armoniosas en las instituciones educativas, los lugares de trabajo, los espacios públicos y los hogares</w:t>
      </w:r>
      <w:r w:rsidR="00CE6B18" w:rsidRPr="00526D4D">
        <w:rPr>
          <w:rFonts w:asciiTheme="minorHAnsi" w:hAnsiTheme="minorHAnsi" w:cstheme="minorHAnsi"/>
          <w:sz w:val="24"/>
          <w:szCs w:val="24"/>
        </w:rPr>
        <w:t>” (MEN, 2014)</w:t>
      </w:r>
      <w:r w:rsidR="00AF2E92" w:rsidRPr="00526D4D">
        <w:rPr>
          <w:rFonts w:asciiTheme="minorHAnsi" w:hAnsiTheme="minorHAnsi" w:cstheme="minorHAnsi"/>
          <w:sz w:val="24"/>
          <w:szCs w:val="24"/>
        </w:rPr>
        <w:t xml:space="preserve">. </w:t>
      </w:r>
      <w:r w:rsidRPr="00526D4D">
        <w:rPr>
          <w:rFonts w:asciiTheme="minorHAnsi" w:hAnsiTheme="minorHAnsi" w:cstheme="minorHAnsi"/>
          <w:sz w:val="24"/>
          <w:szCs w:val="24"/>
        </w:rPr>
        <w:t xml:space="preserve"> </w:t>
      </w:r>
    </w:p>
    <w:p w14:paraId="663A9EEA" w14:textId="77777777" w:rsidR="00616186" w:rsidRPr="00526D4D" w:rsidRDefault="00616186" w:rsidP="00677978">
      <w:pPr>
        <w:spacing w:before="0" w:after="0"/>
        <w:jc w:val="both"/>
        <w:rPr>
          <w:rFonts w:asciiTheme="minorHAnsi" w:hAnsiTheme="minorHAnsi" w:cstheme="minorHAnsi"/>
          <w:sz w:val="24"/>
          <w:szCs w:val="24"/>
        </w:rPr>
      </w:pPr>
    </w:p>
    <w:p w14:paraId="645C3B11" w14:textId="508F15A7" w:rsidR="00C732F5" w:rsidRPr="00526D4D" w:rsidRDefault="00C732F5" w:rsidP="00677978">
      <w:pPr>
        <w:shd w:val="clear" w:color="auto" w:fill="FFFFFF"/>
        <w:spacing w:before="0" w:after="0"/>
        <w:jc w:val="both"/>
        <w:textAlignment w:val="baseline"/>
        <w:rPr>
          <w:rFonts w:asciiTheme="minorHAnsi" w:hAnsiTheme="minorHAnsi" w:cstheme="minorHAnsi"/>
          <w:sz w:val="24"/>
          <w:szCs w:val="24"/>
        </w:rPr>
      </w:pPr>
      <w:r w:rsidRPr="00526D4D">
        <w:rPr>
          <w:rFonts w:asciiTheme="minorHAnsi" w:hAnsiTheme="minorHAnsi" w:cstheme="minorHAnsi"/>
          <w:sz w:val="24"/>
          <w:szCs w:val="24"/>
        </w:rPr>
        <w:t xml:space="preserve">En este sentido, desarrollar en todos </w:t>
      </w:r>
      <w:r w:rsidR="0061320B" w:rsidRPr="00526D4D">
        <w:rPr>
          <w:rFonts w:asciiTheme="minorHAnsi" w:hAnsiTheme="minorHAnsi" w:cstheme="minorHAnsi"/>
          <w:sz w:val="24"/>
          <w:szCs w:val="24"/>
        </w:rPr>
        <w:t>los estudiantes las habilidades</w:t>
      </w:r>
      <w:r w:rsidRPr="00526D4D">
        <w:rPr>
          <w:rFonts w:asciiTheme="minorHAnsi" w:hAnsiTheme="minorHAnsi" w:cstheme="minorHAnsi"/>
          <w:sz w:val="24"/>
          <w:szCs w:val="24"/>
        </w:rPr>
        <w:t xml:space="preserve"> necesarias para construir una ciudadanía democrática y activa, es un reto fundamental puesto que responde</w:t>
      </w:r>
      <w:r w:rsidR="00652BD0" w:rsidRPr="00526D4D">
        <w:rPr>
          <w:rFonts w:asciiTheme="minorHAnsi" w:hAnsiTheme="minorHAnsi" w:cstheme="minorHAnsi"/>
          <w:sz w:val="24"/>
          <w:szCs w:val="24"/>
        </w:rPr>
        <w:t xml:space="preserve"> a</w:t>
      </w:r>
      <w:r w:rsidRPr="00526D4D">
        <w:rPr>
          <w:rFonts w:asciiTheme="minorHAnsi" w:hAnsiTheme="minorHAnsi" w:cstheme="minorHAnsi"/>
          <w:sz w:val="24"/>
          <w:szCs w:val="24"/>
        </w:rPr>
        <w:t xml:space="preserve">l objetivo de llevar al país por el camino de la prosperidad. </w:t>
      </w:r>
      <w:r w:rsidR="00652BD0" w:rsidRPr="00526D4D">
        <w:rPr>
          <w:rFonts w:asciiTheme="minorHAnsi" w:hAnsiTheme="minorHAnsi" w:cstheme="minorHAnsi"/>
          <w:sz w:val="24"/>
          <w:szCs w:val="24"/>
        </w:rPr>
        <w:t>E</w:t>
      </w:r>
      <w:r w:rsidRPr="00526D4D">
        <w:rPr>
          <w:rFonts w:asciiTheme="minorHAnsi" w:hAnsiTheme="minorHAnsi" w:cstheme="minorHAnsi"/>
          <w:sz w:val="24"/>
          <w:szCs w:val="24"/>
        </w:rPr>
        <w:t xml:space="preserve">l desarrollo humano </w:t>
      </w:r>
      <w:r w:rsidR="00652BD0" w:rsidRPr="00526D4D">
        <w:rPr>
          <w:rFonts w:asciiTheme="minorHAnsi" w:hAnsiTheme="minorHAnsi" w:cstheme="minorHAnsi"/>
          <w:sz w:val="24"/>
          <w:szCs w:val="24"/>
        </w:rPr>
        <w:t>“</w:t>
      </w:r>
      <w:r w:rsidRPr="00526D4D">
        <w:rPr>
          <w:rFonts w:asciiTheme="minorHAnsi" w:hAnsiTheme="minorHAnsi" w:cstheme="minorHAnsi"/>
          <w:sz w:val="24"/>
          <w:szCs w:val="24"/>
        </w:rPr>
        <w:t>requiere de unos ciudadanos respetuosos del bien común, que sepan encontrar, valorar y proteger la riqueza que hay en la diferencia y que participen act</w:t>
      </w:r>
      <w:r w:rsidR="00652BD0" w:rsidRPr="00526D4D">
        <w:rPr>
          <w:rFonts w:asciiTheme="minorHAnsi" w:hAnsiTheme="minorHAnsi" w:cstheme="minorHAnsi"/>
          <w:sz w:val="24"/>
          <w:szCs w:val="24"/>
        </w:rPr>
        <w:t xml:space="preserve">ivamente en la construcción de la sociedad” </w:t>
      </w:r>
      <w:r w:rsidR="002A4D5D" w:rsidRPr="00526D4D">
        <w:rPr>
          <w:rFonts w:asciiTheme="minorHAnsi" w:hAnsiTheme="minorHAnsi" w:cstheme="minorHAnsi"/>
          <w:sz w:val="24"/>
          <w:szCs w:val="24"/>
        </w:rPr>
        <w:t>(MEN,</w:t>
      </w:r>
      <w:r w:rsidR="00652BD0" w:rsidRPr="00526D4D">
        <w:rPr>
          <w:rFonts w:asciiTheme="minorHAnsi" w:hAnsiTheme="minorHAnsi" w:cstheme="minorHAnsi"/>
          <w:sz w:val="24"/>
          <w:szCs w:val="24"/>
        </w:rPr>
        <w:t xml:space="preserve"> 2014)</w:t>
      </w:r>
      <w:r w:rsidRPr="00526D4D">
        <w:rPr>
          <w:rFonts w:asciiTheme="minorHAnsi" w:hAnsiTheme="minorHAnsi" w:cstheme="minorHAnsi"/>
          <w:sz w:val="24"/>
          <w:szCs w:val="24"/>
        </w:rPr>
        <w:t>.</w:t>
      </w:r>
      <w:r w:rsidR="008E4AF5" w:rsidRPr="00526D4D">
        <w:rPr>
          <w:rFonts w:asciiTheme="minorHAnsi" w:hAnsiTheme="minorHAnsi" w:cstheme="minorHAnsi"/>
          <w:sz w:val="24"/>
          <w:szCs w:val="24"/>
        </w:rPr>
        <w:t xml:space="preserve"> La educación se instaura así como el escenario más poderoso para la formación de los seres humanos. Se aprende de lo que se ve en la sociedad, por tal razón la formación integral de los estudiantes desde temprana edad, a partir de la promulgación de valores, el respeto por lo que no es de uno, y la honestidad, contribuye en la formación de personas solidarias y responsables, favoreciendo la toma de decisiones desde parámetros éticos y moralmente correctos. </w:t>
      </w:r>
    </w:p>
    <w:p w14:paraId="57CCCBAA" w14:textId="77777777" w:rsidR="00993B5A" w:rsidRPr="00526D4D" w:rsidRDefault="00993B5A" w:rsidP="00677978">
      <w:pPr>
        <w:spacing w:before="0" w:after="0"/>
        <w:rPr>
          <w:rFonts w:asciiTheme="minorHAnsi" w:eastAsia="Times New Roman" w:hAnsiTheme="minorHAnsi" w:cstheme="minorHAnsi"/>
          <w:sz w:val="24"/>
          <w:szCs w:val="24"/>
          <w:lang w:val="es-ES"/>
        </w:rPr>
      </w:pPr>
    </w:p>
    <w:p w14:paraId="66AE2FD1" w14:textId="0FBA288C" w:rsidR="00967CDF" w:rsidRPr="00526D4D" w:rsidRDefault="001001E4" w:rsidP="00677978">
      <w:pPr>
        <w:spacing w:before="0" w:after="0"/>
        <w:jc w:val="both"/>
        <w:rPr>
          <w:rFonts w:asciiTheme="minorHAnsi" w:hAnsiTheme="minorHAnsi" w:cstheme="minorHAnsi"/>
          <w:sz w:val="24"/>
          <w:szCs w:val="24"/>
        </w:rPr>
      </w:pPr>
      <w:r w:rsidRPr="00526D4D">
        <w:rPr>
          <w:rFonts w:asciiTheme="minorHAnsi" w:eastAsia="Times New Roman" w:hAnsiTheme="minorHAnsi" w:cstheme="minorHAnsi"/>
          <w:sz w:val="24"/>
          <w:szCs w:val="24"/>
          <w:lang w:val="es-ES"/>
        </w:rPr>
        <w:t>Es pertinente hacer alusión a l</w:t>
      </w:r>
      <w:r w:rsidR="00993B5A" w:rsidRPr="00526D4D">
        <w:rPr>
          <w:rFonts w:asciiTheme="minorHAnsi" w:eastAsia="Times New Roman" w:hAnsiTheme="minorHAnsi" w:cstheme="minorHAnsi"/>
          <w:sz w:val="24"/>
          <w:szCs w:val="24"/>
          <w:lang w:val="es-ES"/>
        </w:rPr>
        <w:t>os resultados de la</w:t>
      </w:r>
      <w:r w:rsidR="00967CDF" w:rsidRPr="00526D4D">
        <w:rPr>
          <w:rFonts w:asciiTheme="minorHAnsi" w:eastAsia="Times New Roman" w:hAnsiTheme="minorHAnsi" w:cstheme="minorHAnsi"/>
          <w:sz w:val="24"/>
          <w:szCs w:val="24"/>
          <w:lang w:val="es-ES"/>
        </w:rPr>
        <w:t>s</w:t>
      </w:r>
      <w:r w:rsidR="00993B5A" w:rsidRPr="00526D4D">
        <w:rPr>
          <w:rFonts w:asciiTheme="minorHAnsi" w:eastAsia="Times New Roman" w:hAnsiTheme="minorHAnsi" w:cstheme="minorHAnsi"/>
          <w:sz w:val="24"/>
          <w:szCs w:val="24"/>
          <w:lang w:val="es-ES"/>
        </w:rPr>
        <w:t xml:space="preserve"> Prueba</w:t>
      </w:r>
      <w:r w:rsidR="00967CDF" w:rsidRPr="00526D4D">
        <w:rPr>
          <w:rFonts w:asciiTheme="minorHAnsi" w:eastAsia="Times New Roman" w:hAnsiTheme="minorHAnsi" w:cstheme="minorHAnsi"/>
          <w:sz w:val="24"/>
          <w:szCs w:val="24"/>
          <w:lang w:val="es-ES"/>
        </w:rPr>
        <w:t>s</w:t>
      </w:r>
      <w:r w:rsidR="00993B5A" w:rsidRPr="00526D4D">
        <w:rPr>
          <w:rFonts w:asciiTheme="minorHAnsi" w:eastAsia="Times New Roman" w:hAnsiTheme="minorHAnsi" w:cstheme="minorHAnsi"/>
          <w:sz w:val="24"/>
          <w:szCs w:val="24"/>
          <w:lang w:val="es-ES"/>
        </w:rPr>
        <w:t xml:space="preserve"> Saber de Competencias Ciudadanas</w:t>
      </w:r>
      <w:r w:rsidRPr="00526D4D">
        <w:rPr>
          <w:rFonts w:asciiTheme="minorHAnsi" w:eastAsia="Times New Roman" w:hAnsiTheme="minorHAnsi" w:cstheme="minorHAnsi"/>
          <w:sz w:val="24"/>
          <w:szCs w:val="24"/>
          <w:lang w:val="es-ES"/>
        </w:rPr>
        <w:t xml:space="preserve"> las cuales</w:t>
      </w:r>
      <w:r w:rsidR="00993B5A" w:rsidRPr="00526D4D">
        <w:rPr>
          <w:rFonts w:asciiTheme="minorHAnsi" w:eastAsia="Times New Roman" w:hAnsiTheme="minorHAnsi" w:cstheme="minorHAnsi"/>
          <w:sz w:val="24"/>
          <w:szCs w:val="24"/>
          <w:lang w:val="es-ES"/>
        </w:rPr>
        <w:t xml:space="preserve"> so</w:t>
      </w:r>
      <w:r w:rsidR="00B04408" w:rsidRPr="00526D4D">
        <w:rPr>
          <w:rFonts w:asciiTheme="minorHAnsi" w:eastAsia="Times New Roman" w:hAnsiTheme="minorHAnsi" w:cstheme="minorHAnsi"/>
          <w:sz w:val="24"/>
          <w:szCs w:val="24"/>
          <w:lang w:val="es-ES"/>
        </w:rPr>
        <w:t>n</w:t>
      </w:r>
      <w:r w:rsidR="00993B5A" w:rsidRPr="00526D4D">
        <w:rPr>
          <w:rFonts w:asciiTheme="minorHAnsi" w:eastAsia="Times New Roman" w:hAnsiTheme="minorHAnsi" w:cstheme="minorHAnsi"/>
          <w:sz w:val="24"/>
          <w:szCs w:val="24"/>
          <w:lang w:val="es-ES"/>
        </w:rPr>
        <w:t xml:space="preserve"> una herramienta para identificar </w:t>
      </w:r>
      <w:r w:rsidR="002A4D5D" w:rsidRPr="00526D4D">
        <w:rPr>
          <w:rFonts w:asciiTheme="minorHAnsi" w:eastAsia="Times New Roman" w:hAnsiTheme="minorHAnsi" w:cstheme="minorHAnsi"/>
          <w:sz w:val="24"/>
          <w:szCs w:val="24"/>
          <w:lang w:val="es-ES"/>
        </w:rPr>
        <w:t>comportamientos estudiantiles,</w:t>
      </w:r>
      <w:r w:rsidR="00993B5A" w:rsidRPr="00526D4D">
        <w:rPr>
          <w:rFonts w:asciiTheme="minorHAnsi" w:eastAsia="Times New Roman" w:hAnsiTheme="minorHAnsi" w:cstheme="minorHAnsi"/>
          <w:sz w:val="24"/>
          <w:szCs w:val="24"/>
          <w:lang w:val="es-ES"/>
        </w:rPr>
        <w:t xml:space="preserve"> permitiendo el diseño de planes</w:t>
      </w:r>
      <w:r w:rsidR="002A4D5D" w:rsidRPr="00526D4D">
        <w:rPr>
          <w:rFonts w:asciiTheme="minorHAnsi" w:eastAsia="Times New Roman" w:hAnsiTheme="minorHAnsi" w:cstheme="minorHAnsi"/>
          <w:sz w:val="24"/>
          <w:szCs w:val="24"/>
          <w:lang w:val="es-ES"/>
        </w:rPr>
        <w:t xml:space="preserve"> de mejoramiento más acertados.</w:t>
      </w:r>
      <w:r w:rsidR="00993B5A" w:rsidRPr="00526D4D">
        <w:rPr>
          <w:rFonts w:asciiTheme="minorHAnsi" w:eastAsia="Times New Roman" w:hAnsiTheme="minorHAnsi" w:cstheme="minorHAnsi"/>
          <w:sz w:val="24"/>
          <w:szCs w:val="24"/>
          <w:lang w:val="es-ES"/>
        </w:rPr>
        <w:t xml:space="preserve"> </w:t>
      </w:r>
      <w:r w:rsidR="007465AC" w:rsidRPr="00526D4D">
        <w:rPr>
          <w:rFonts w:asciiTheme="minorHAnsi" w:hAnsiTheme="minorHAnsi" w:cstheme="minorHAnsi"/>
          <w:sz w:val="24"/>
          <w:szCs w:val="24"/>
          <w:lang w:val="es-ES"/>
        </w:rPr>
        <w:t>D</w:t>
      </w:r>
      <w:r w:rsidR="0040497F" w:rsidRPr="00526D4D">
        <w:rPr>
          <w:rFonts w:asciiTheme="minorHAnsi" w:hAnsiTheme="minorHAnsi" w:cstheme="minorHAnsi"/>
          <w:sz w:val="24"/>
          <w:szCs w:val="24"/>
        </w:rPr>
        <w:t>el cuestionario</w:t>
      </w:r>
      <w:r w:rsidRPr="00526D4D">
        <w:rPr>
          <w:rFonts w:asciiTheme="minorHAnsi" w:hAnsiTheme="minorHAnsi" w:cstheme="minorHAnsi"/>
          <w:sz w:val="24"/>
          <w:szCs w:val="24"/>
        </w:rPr>
        <w:t xml:space="preserve"> </w:t>
      </w:r>
      <w:r w:rsidRPr="00526D4D">
        <w:rPr>
          <w:rFonts w:asciiTheme="minorHAnsi" w:eastAsia="Times New Roman" w:hAnsiTheme="minorHAnsi" w:cstheme="minorHAnsi"/>
          <w:sz w:val="24"/>
          <w:szCs w:val="24"/>
          <w:lang w:val="es-ES"/>
        </w:rPr>
        <w:t>de Competencias Ciudadanas</w:t>
      </w:r>
      <w:r w:rsidR="0040497F" w:rsidRPr="00526D4D">
        <w:rPr>
          <w:rFonts w:asciiTheme="minorHAnsi" w:hAnsiTheme="minorHAnsi" w:cstheme="minorHAnsi"/>
          <w:sz w:val="24"/>
          <w:szCs w:val="24"/>
        </w:rPr>
        <w:t xml:space="preserve">, en </w:t>
      </w:r>
      <w:r w:rsidR="007465AC" w:rsidRPr="00526D4D">
        <w:rPr>
          <w:rFonts w:asciiTheme="minorHAnsi" w:hAnsiTheme="minorHAnsi" w:cstheme="minorHAnsi"/>
          <w:sz w:val="24"/>
          <w:szCs w:val="24"/>
        </w:rPr>
        <w:t>los exámenes</w:t>
      </w:r>
      <w:r w:rsidR="0040497F" w:rsidRPr="00526D4D">
        <w:rPr>
          <w:rFonts w:asciiTheme="minorHAnsi" w:hAnsiTheme="minorHAnsi" w:cstheme="minorHAnsi"/>
          <w:sz w:val="24"/>
          <w:szCs w:val="24"/>
        </w:rPr>
        <w:t xml:space="preserve"> SABER 5 y 9 </w:t>
      </w:r>
      <w:r w:rsidR="007465AC" w:rsidRPr="00526D4D">
        <w:rPr>
          <w:rFonts w:asciiTheme="minorHAnsi" w:hAnsiTheme="minorHAnsi" w:cstheme="minorHAnsi"/>
          <w:sz w:val="24"/>
          <w:szCs w:val="24"/>
        </w:rPr>
        <w:t xml:space="preserve">(2012-2015) </w:t>
      </w:r>
      <w:r w:rsidR="0040497F" w:rsidRPr="00526D4D">
        <w:rPr>
          <w:rFonts w:asciiTheme="minorHAnsi" w:hAnsiTheme="minorHAnsi" w:cstheme="minorHAnsi"/>
          <w:sz w:val="24"/>
          <w:szCs w:val="24"/>
        </w:rPr>
        <w:t xml:space="preserve">mediante el cual se evaluó un conjunto de competencias no cognitivas en torno a tres ámbitos de la ciudadanía: Convivencia y Paz; Pluralidad, Identidad y Valoración de las Diferencias; y Participación y Responsabilidad Democrática, </w:t>
      </w:r>
      <w:r w:rsidR="00967CDF" w:rsidRPr="00526D4D">
        <w:rPr>
          <w:rFonts w:asciiTheme="minorHAnsi" w:hAnsiTheme="minorHAnsi" w:cstheme="minorHAnsi"/>
          <w:sz w:val="24"/>
          <w:szCs w:val="24"/>
        </w:rPr>
        <w:t xml:space="preserve">se </w:t>
      </w:r>
      <w:r w:rsidR="009A4952" w:rsidRPr="00526D4D">
        <w:rPr>
          <w:rFonts w:asciiTheme="minorHAnsi" w:hAnsiTheme="minorHAnsi" w:cstheme="minorHAnsi"/>
          <w:sz w:val="24"/>
          <w:szCs w:val="24"/>
        </w:rPr>
        <w:t xml:space="preserve">presentaron </w:t>
      </w:r>
      <w:r w:rsidR="00967CDF" w:rsidRPr="00526D4D">
        <w:rPr>
          <w:rFonts w:asciiTheme="minorHAnsi" w:hAnsiTheme="minorHAnsi" w:cstheme="minorHAnsi"/>
          <w:sz w:val="24"/>
          <w:szCs w:val="24"/>
        </w:rPr>
        <w:t xml:space="preserve">los siguientes </w:t>
      </w:r>
      <w:r w:rsidR="0040497F" w:rsidRPr="00526D4D">
        <w:rPr>
          <w:rFonts w:asciiTheme="minorHAnsi" w:hAnsiTheme="minorHAnsi" w:cstheme="minorHAnsi"/>
          <w:sz w:val="24"/>
          <w:szCs w:val="24"/>
        </w:rPr>
        <w:t>resultados</w:t>
      </w:r>
      <w:r w:rsidR="00065935" w:rsidRPr="00526D4D">
        <w:rPr>
          <w:rFonts w:asciiTheme="minorHAnsi" w:hAnsiTheme="minorHAnsi" w:cstheme="minorHAnsi"/>
          <w:sz w:val="24"/>
          <w:szCs w:val="24"/>
        </w:rPr>
        <w:t>,</w:t>
      </w:r>
      <w:r w:rsidR="002A4D5D" w:rsidRPr="00526D4D">
        <w:rPr>
          <w:rFonts w:asciiTheme="minorHAnsi" w:hAnsiTheme="minorHAnsi" w:cstheme="minorHAnsi"/>
          <w:sz w:val="24"/>
          <w:szCs w:val="24"/>
        </w:rPr>
        <w:t xml:space="preserve"> evidenciando</w:t>
      </w:r>
      <w:r w:rsidR="00065935" w:rsidRPr="00526D4D">
        <w:rPr>
          <w:rFonts w:asciiTheme="minorHAnsi" w:hAnsiTheme="minorHAnsi" w:cstheme="minorHAnsi"/>
          <w:sz w:val="24"/>
          <w:szCs w:val="24"/>
        </w:rPr>
        <w:t xml:space="preserve"> la necesidad de instaurar mejoras al marco de las competencias ciudadanas</w:t>
      </w:r>
      <w:r w:rsidR="000B6760" w:rsidRPr="00526D4D">
        <w:rPr>
          <w:rFonts w:asciiTheme="minorHAnsi" w:hAnsiTheme="minorHAnsi" w:cstheme="minorHAnsi"/>
          <w:sz w:val="24"/>
          <w:szCs w:val="24"/>
        </w:rPr>
        <w:t xml:space="preserve"> </w:t>
      </w:r>
      <w:r w:rsidR="000B6760" w:rsidRPr="00526D4D">
        <w:rPr>
          <w:rFonts w:asciiTheme="minorHAnsi" w:hAnsiTheme="minorHAnsi" w:cstheme="minorHAnsi"/>
          <w:sz w:val="24"/>
          <w:szCs w:val="24"/>
          <w:lang w:val="es-ES"/>
        </w:rPr>
        <w:t>(ICFES, 2016)</w:t>
      </w:r>
      <w:r w:rsidR="00967CDF" w:rsidRPr="00526D4D">
        <w:rPr>
          <w:rFonts w:asciiTheme="minorHAnsi" w:hAnsiTheme="minorHAnsi" w:cstheme="minorHAnsi"/>
          <w:sz w:val="24"/>
          <w:szCs w:val="24"/>
        </w:rPr>
        <w:t xml:space="preserve">. </w:t>
      </w:r>
    </w:p>
    <w:p w14:paraId="436D56D1" w14:textId="77777777" w:rsidR="00967CDF" w:rsidRPr="00526D4D" w:rsidRDefault="00967CDF" w:rsidP="00677978">
      <w:pPr>
        <w:spacing w:before="0" w:after="0"/>
        <w:jc w:val="both"/>
        <w:rPr>
          <w:rFonts w:asciiTheme="minorHAnsi" w:hAnsiTheme="minorHAnsi" w:cstheme="minorHAnsi"/>
          <w:sz w:val="24"/>
          <w:szCs w:val="24"/>
        </w:rPr>
      </w:pPr>
    </w:p>
    <w:p w14:paraId="54A86D5C" w14:textId="26FBEBA8" w:rsidR="0040497F" w:rsidRPr="00526D4D" w:rsidRDefault="00967CDF"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A</w:t>
      </w:r>
      <w:r w:rsidR="0040497F" w:rsidRPr="00526D4D">
        <w:rPr>
          <w:rFonts w:asciiTheme="minorHAnsi" w:hAnsiTheme="minorHAnsi" w:cstheme="minorHAnsi"/>
          <w:sz w:val="24"/>
          <w:szCs w:val="24"/>
        </w:rPr>
        <w:t>lrededor de la mitad de los estudiantes</w:t>
      </w:r>
      <w:r w:rsidR="00065935" w:rsidRPr="00526D4D">
        <w:rPr>
          <w:rFonts w:asciiTheme="minorHAnsi" w:hAnsiTheme="minorHAnsi" w:cstheme="minorHAnsi"/>
          <w:sz w:val="24"/>
          <w:szCs w:val="24"/>
        </w:rPr>
        <w:t xml:space="preserve"> de quinto y noveno a nivel nacional se ubicaron </w:t>
      </w:r>
      <w:r w:rsidR="0040497F" w:rsidRPr="00526D4D">
        <w:rPr>
          <w:rFonts w:asciiTheme="minorHAnsi" w:hAnsiTheme="minorHAnsi" w:cstheme="minorHAnsi"/>
          <w:sz w:val="24"/>
          <w:szCs w:val="24"/>
        </w:rPr>
        <w:t xml:space="preserve">en el nivel alto de las escalas de </w:t>
      </w:r>
      <w:r w:rsidR="001001E4" w:rsidRPr="00526D4D">
        <w:rPr>
          <w:rFonts w:asciiTheme="minorHAnsi" w:hAnsiTheme="minorHAnsi" w:cstheme="minorHAnsi"/>
          <w:sz w:val="24"/>
          <w:szCs w:val="24"/>
        </w:rPr>
        <w:t>a</w:t>
      </w:r>
      <w:r w:rsidR="0040497F" w:rsidRPr="00526D4D">
        <w:rPr>
          <w:rFonts w:asciiTheme="minorHAnsi" w:hAnsiTheme="minorHAnsi" w:cstheme="minorHAnsi"/>
          <w:sz w:val="24"/>
          <w:szCs w:val="24"/>
        </w:rPr>
        <w:t xml:space="preserve">ctitudes hacia las respuestas pasivas para el uso de la agresión y </w:t>
      </w:r>
      <w:r w:rsidR="007465AC" w:rsidRPr="00526D4D">
        <w:rPr>
          <w:rFonts w:asciiTheme="minorHAnsi" w:hAnsiTheme="minorHAnsi" w:cstheme="minorHAnsi"/>
          <w:sz w:val="24"/>
          <w:szCs w:val="24"/>
        </w:rPr>
        <w:t>m</w:t>
      </w:r>
      <w:r w:rsidR="0040497F" w:rsidRPr="00526D4D">
        <w:rPr>
          <w:rFonts w:asciiTheme="minorHAnsi" w:hAnsiTheme="minorHAnsi" w:cstheme="minorHAnsi"/>
          <w:sz w:val="24"/>
          <w:szCs w:val="24"/>
        </w:rPr>
        <w:t>anejo de la rabia; sin embargo, solo alrededor de</w:t>
      </w:r>
      <w:r w:rsidR="009B6FC3" w:rsidRPr="00526D4D">
        <w:rPr>
          <w:rFonts w:asciiTheme="minorHAnsi" w:hAnsiTheme="minorHAnsi" w:cstheme="minorHAnsi"/>
          <w:sz w:val="24"/>
          <w:szCs w:val="24"/>
        </w:rPr>
        <w:t>l 25</w:t>
      </w:r>
      <w:r w:rsidR="0040497F" w:rsidRPr="00526D4D">
        <w:rPr>
          <w:rFonts w:asciiTheme="minorHAnsi" w:hAnsiTheme="minorHAnsi" w:cstheme="minorHAnsi"/>
          <w:sz w:val="24"/>
          <w:szCs w:val="24"/>
        </w:rPr>
        <w:t xml:space="preserve"> de los estudiantes de grado noveno del país</w:t>
      </w:r>
      <w:r w:rsidR="00065935" w:rsidRPr="00526D4D">
        <w:rPr>
          <w:rFonts w:asciiTheme="minorHAnsi" w:hAnsiTheme="minorHAnsi" w:cstheme="minorHAnsi"/>
          <w:sz w:val="24"/>
          <w:szCs w:val="24"/>
        </w:rPr>
        <w:t xml:space="preserve"> manifestaron</w:t>
      </w:r>
      <w:r w:rsidR="0040497F" w:rsidRPr="00526D4D">
        <w:rPr>
          <w:rFonts w:asciiTheme="minorHAnsi" w:hAnsiTheme="minorHAnsi" w:cstheme="minorHAnsi"/>
          <w:sz w:val="24"/>
          <w:szCs w:val="24"/>
        </w:rPr>
        <w:t xml:space="preserve"> </w:t>
      </w:r>
      <w:r w:rsidR="00065935" w:rsidRPr="00526D4D">
        <w:rPr>
          <w:rFonts w:asciiTheme="minorHAnsi" w:hAnsiTheme="minorHAnsi" w:cstheme="minorHAnsi"/>
          <w:sz w:val="24"/>
          <w:szCs w:val="24"/>
        </w:rPr>
        <w:t xml:space="preserve">ser </w:t>
      </w:r>
      <w:r w:rsidR="0040497F" w:rsidRPr="00526D4D">
        <w:rPr>
          <w:rFonts w:asciiTheme="minorHAnsi" w:hAnsiTheme="minorHAnsi" w:cstheme="minorHAnsi"/>
          <w:sz w:val="24"/>
          <w:szCs w:val="24"/>
        </w:rPr>
        <w:t>capaces de sentir empatía por personas en situación de</w:t>
      </w:r>
      <w:r w:rsidR="005B4C02" w:rsidRPr="00526D4D">
        <w:rPr>
          <w:rFonts w:asciiTheme="minorHAnsi" w:hAnsiTheme="minorHAnsi" w:cstheme="minorHAnsi"/>
          <w:sz w:val="24"/>
          <w:szCs w:val="24"/>
        </w:rPr>
        <w:t xml:space="preserve"> </w:t>
      </w:r>
      <w:r w:rsidR="0040497F" w:rsidRPr="00526D4D">
        <w:rPr>
          <w:rFonts w:asciiTheme="minorHAnsi" w:hAnsiTheme="minorHAnsi" w:cstheme="minorHAnsi"/>
          <w:sz w:val="24"/>
          <w:szCs w:val="24"/>
        </w:rPr>
        <w:t xml:space="preserve">agresión, y esta proporción es relativamente igual de pequeña en todos los tipos de establecimientos y niveles socioeconómicos. </w:t>
      </w:r>
    </w:p>
    <w:p w14:paraId="5C784FAA" w14:textId="77777777" w:rsidR="00775007" w:rsidRPr="00526D4D" w:rsidRDefault="00775007" w:rsidP="00677978">
      <w:pPr>
        <w:spacing w:before="0" w:after="0"/>
        <w:jc w:val="both"/>
        <w:rPr>
          <w:rFonts w:asciiTheme="minorHAnsi" w:eastAsia="Times New Roman" w:hAnsiTheme="minorHAnsi" w:cstheme="minorHAnsi"/>
          <w:sz w:val="24"/>
          <w:szCs w:val="24"/>
          <w:lang w:val="es-ES"/>
        </w:rPr>
      </w:pPr>
    </w:p>
    <w:p w14:paraId="0E952685" w14:textId="3CD4C1F3" w:rsidR="007465AC" w:rsidRPr="00526D4D" w:rsidRDefault="00FC36BC" w:rsidP="00677978">
      <w:pPr>
        <w:spacing w:before="0" w:after="0"/>
        <w:jc w:val="both"/>
        <w:rPr>
          <w:rFonts w:asciiTheme="minorHAnsi" w:eastAsia="Times New Roman" w:hAnsiTheme="minorHAnsi" w:cstheme="minorHAnsi"/>
          <w:sz w:val="24"/>
          <w:szCs w:val="24"/>
          <w:lang w:val="es-ES"/>
        </w:rPr>
      </w:pPr>
      <w:r w:rsidRPr="00526D4D">
        <w:rPr>
          <w:rFonts w:asciiTheme="minorHAnsi" w:eastAsia="Times New Roman" w:hAnsiTheme="minorHAnsi" w:cstheme="minorHAnsi"/>
          <w:sz w:val="24"/>
          <w:szCs w:val="24"/>
          <w:lang w:val="es-ES"/>
        </w:rPr>
        <w:t>L</w:t>
      </w:r>
      <w:r w:rsidR="007465AC" w:rsidRPr="00526D4D">
        <w:rPr>
          <w:rFonts w:asciiTheme="minorHAnsi" w:eastAsia="Times New Roman" w:hAnsiTheme="minorHAnsi" w:cstheme="minorHAnsi"/>
          <w:sz w:val="24"/>
          <w:szCs w:val="24"/>
          <w:lang w:val="es-ES"/>
        </w:rPr>
        <w:t>os es</w:t>
      </w:r>
      <w:r w:rsidR="00065935" w:rsidRPr="00526D4D">
        <w:rPr>
          <w:rFonts w:asciiTheme="minorHAnsi" w:eastAsia="Times New Roman" w:hAnsiTheme="minorHAnsi" w:cstheme="minorHAnsi"/>
          <w:sz w:val="24"/>
          <w:szCs w:val="24"/>
          <w:lang w:val="es-ES"/>
        </w:rPr>
        <w:t>tablecimientos oficiales agruparon</w:t>
      </w:r>
      <w:r w:rsidR="007465AC" w:rsidRPr="00526D4D">
        <w:rPr>
          <w:rFonts w:asciiTheme="minorHAnsi" w:eastAsia="Times New Roman" w:hAnsiTheme="minorHAnsi" w:cstheme="minorHAnsi"/>
          <w:sz w:val="24"/>
          <w:szCs w:val="24"/>
          <w:lang w:val="es-ES"/>
        </w:rPr>
        <w:t xml:space="preserve"> la</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mayor proporción</w:t>
      </w:r>
      <w:r w:rsidR="00395C72"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de estudiantes de quinto y</w:t>
      </w:r>
      <w:r w:rsidR="00775007" w:rsidRPr="00526D4D">
        <w:rPr>
          <w:rFonts w:asciiTheme="minorHAnsi" w:eastAsia="Times New Roman" w:hAnsiTheme="minorHAnsi" w:cstheme="minorHAnsi"/>
          <w:sz w:val="24"/>
          <w:szCs w:val="24"/>
          <w:lang w:val="es-ES"/>
        </w:rPr>
        <w:t xml:space="preserve"> </w:t>
      </w:r>
      <w:r w:rsidR="00603D18" w:rsidRPr="00526D4D">
        <w:rPr>
          <w:rFonts w:asciiTheme="minorHAnsi" w:eastAsia="Times New Roman" w:hAnsiTheme="minorHAnsi" w:cstheme="minorHAnsi"/>
          <w:sz w:val="24"/>
          <w:szCs w:val="24"/>
          <w:lang w:val="es-ES"/>
        </w:rPr>
        <w:t>noveno quienes</w:t>
      </w:r>
      <w:r w:rsidR="00065935" w:rsidRPr="00526D4D">
        <w:rPr>
          <w:rFonts w:asciiTheme="minorHAnsi" w:eastAsia="Times New Roman" w:hAnsiTheme="minorHAnsi" w:cstheme="minorHAnsi"/>
          <w:sz w:val="24"/>
          <w:szCs w:val="24"/>
          <w:lang w:val="es-ES"/>
        </w:rPr>
        <w:t xml:space="preserve"> afirmaron</w:t>
      </w:r>
      <w:r w:rsidR="007465AC" w:rsidRPr="00526D4D">
        <w:rPr>
          <w:rFonts w:asciiTheme="minorHAnsi" w:eastAsia="Times New Roman" w:hAnsiTheme="minorHAnsi" w:cstheme="minorHAnsi"/>
          <w:sz w:val="24"/>
          <w:szCs w:val="24"/>
          <w:lang w:val="es-ES"/>
        </w:rPr>
        <w:t xml:space="preserve"> haber sido víctimas de</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intimidación escolar</w:t>
      </w:r>
      <w:r w:rsidR="00395C72" w:rsidRPr="00526D4D">
        <w:rPr>
          <w:rFonts w:asciiTheme="minorHAnsi" w:eastAsia="Times New Roman" w:hAnsiTheme="minorHAnsi" w:cstheme="minorHAnsi"/>
          <w:sz w:val="24"/>
          <w:szCs w:val="24"/>
          <w:lang w:val="es-ES"/>
        </w:rPr>
        <w:t xml:space="preserve"> (67%)</w:t>
      </w:r>
      <w:r w:rsidR="001001E4"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Con respecto a los tipos</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de agresión, los establecimientos oficiales</w:t>
      </w:r>
      <w:r w:rsidR="00775007" w:rsidRPr="00526D4D">
        <w:rPr>
          <w:rFonts w:asciiTheme="minorHAnsi" w:eastAsia="Times New Roman" w:hAnsiTheme="minorHAnsi" w:cstheme="minorHAnsi"/>
          <w:sz w:val="24"/>
          <w:szCs w:val="24"/>
          <w:lang w:val="es-ES"/>
        </w:rPr>
        <w:t xml:space="preserve"> </w:t>
      </w:r>
      <w:r w:rsidR="00065935" w:rsidRPr="00526D4D">
        <w:rPr>
          <w:rFonts w:asciiTheme="minorHAnsi" w:eastAsia="Times New Roman" w:hAnsiTheme="minorHAnsi" w:cstheme="minorHAnsi"/>
          <w:sz w:val="24"/>
          <w:szCs w:val="24"/>
          <w:lang w:val="es-ES"/>
        </w:rPr>
        <w:t>urbanos mostraro</w:t>
      </w:r>
      <w:r w:rsidR="007465AC" w:rsidRPr="00526D4D">
        <w:rPr>
          <w:rFonts w:asciiTheme="minorHAnsi" w:eastAsia="Times New Roman" w:hAnsiTheme="minorHAnsi" w:cstheme="minorHAnsi"/>
          <w:sz w:val="24"/>
          <w:szCs w:val="24"/>
          <w:lang w:val="es-ES"/>
        </w:rPr>
        <w:t>n los porcentajes más altos</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para grado quinto; mientras que en noveno,</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 xml:space="preserve">los establecimientos </w:t>
      </w:r>
      <w:r w:rsidR="00065935" w:rsidRPr="00526D4D">
        <w:rPr>
          <w:rFonts w:asciiTheme="minorHAnsi" w:eastAsia="Times New Roman" w:hAnsiTheme="minorHAnsi" w:cstheme="minorHAnsi"/>
          <w:sz w:val="24"/>
          <w:szCs w:val="24"/>
          <w:lang w:val="es-ES"/>
        </w:rPr>
        <w:t xml:space="preserve">privados reportaron </w:t>
      </w:r>
      <w:r w:rsidR="007465AC" w:rsidRPr="00526D4D">
        <w:rPr>
          <w:rFonts w:asciiTheme="minorHAnsi" w:eastAsia="Times New Roman" w:hAnsiTheme="minorHAnsi" w:cstheme="minorHAnsi"/>
          <w:sz w:val="24"/>
          <w:szCs w:val="24"/>
          <w:lang w:val="es-ES"/>
        </w:rPr>
        <w:t>l</w:t>
      </w:r>
      <w:r w:rsidR="00775007" w:rsidRPr="00526D4D">
        <w:rPr>
          <w:rFonts w:asciiTheme="minorHAnsi" w:eastAsia="Times New Roman" w:hAnsiTheme="minorHAnsi" w:cstheme="minorHAnsi"/>
          <w:sz w:val="24"/>
          <w:szCs w:val="24"/>
          <w:lang w:val="es-ES"/>
        </w:rPr>
        <w:t xml:space="preserve">a </w:t>
      </w:r>
      <w:r w:rsidR="007465AC" w:rsidRPr="00526D4D">
        <w:rPr>
          <w:rFonts w:asciiTheme="minorHAnsi" w:eastAsia="Times New Roman" w:hAnsiTheme="minorHAnsi" w:cstheme="minorHAnsi"/>
          <w:sz w:val="24"/>
          <w:szCs w:val="24"/>
          <w:lang w:val="es-ES"/>
        </w:rPr>
        <w:t>mayor presencia de víctimas de agresión</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física y los porcentajes más bajos en agresión</w:t>
      </w:r>
      <w:r w:rsidR="00775007" w:rsidRPr="00526D4D">
        <w:rPr>
          <w:rFonts w:asciiTheme="minorHAnsi" w:eastAsia="Times New Roman" w:hAnsiTheme="minorHAnsi" w:cstheme="minorHAnsi"/>
          <w:sz w:val="24"/>
          <w:szCs w:val="24"/>
          <w:lang w:val="es-ES"/>
        </w:rPr>
        <w:t xml:space="preserve"> </w:t>
      </w:r>
      <w:r w:rsidR="007465AC" w:rsidRPr="00526D4D">
        <w:rPr>
          <w:rFonts w:asciiTheme="minorHAnsi" w:eastAsia="Times New Roman" w:hAnsiTheme="minorHAnsi" w:cstheme="minorHAnsi"/>
          <w:sz w:val="24"/>
          <w:szCs w:val="24"/>
          <w:lang w:val="es-ES"/>
        </w:rPr>
        <w:t>verbal y relacional</w:t>
      </w:r>
      <w:r w:rsidR="00F97B1E" w:rsidRPr="00526D4D">
        <w:rPr>
          <w:rFonts w:asciiTheme="minorHAnsi" w:eastAsia="Times New Roman" w:hAnsiTheme="minorHAnsi" w:cstheme="minorHAnsi"/>
          <w:sz w:val="24"/>
          <w:szCs w:val="24"/>
          <w:lang w:val="es-ES"/>
        </w:rPr>
        <w:t xml:space="preserve"> </w:t>
      </w:r>
      <w:r w:rsidR="00F97B1E" w:rsidRPr="00526D4D">
        <w:rPr>
          <w:rFonts w:asciiTheme="minorHAnsi" w:hAnsiTheme="minorHAnsi" w:cstheme="minorHAnsi"/>
          <w:sz w:val="24"/>
          <w:szCs w:val="24"/>
          <w:lang w:val="es-ES"/>
        </w:rPr>
        <w:t>(ICFES, 2016).</w:t>
      </w:r>
      <w:r w:rsidR="007465AC" w:rsidRPr="00526D4D">
        <w:rPr>
          <w:rFonts w:asciiTheme="minorHAnsi" w:eastAsia="Times New Roman" w:hAnsiTheme="minorHAnsi" w:cstheme="minorHAnsi"/>
          <w:sz w:val="24"/>
          <w:szCs w:val="24"/>
          <w:lang w:val="es-ES"/>
        </w:rPr>
        <w:t xml:space="preserve"> </w:t>
      </w:r>
    </w:p>
    <w:p w14:paraId="03E09E76" w14:textId="77777777" w:rsidR="002A4D5D" w:rsidRPr="00526D4D" w:rsidRDefault="002A4D5D" w:rsidP="00677978">
      <w:pPr>
        <w:spacing w:before="0" w:after="0"/>
        <w:jc w:val="both"/>
        <w:rPr>
          <w:rFonts w:asciiTheme="minorHAnsi" w:eastAsia="Times New Roman" w:hAnsiTheme="minorHAnsi" w:cstheme="minorHAnsi"/>
          <w:sz w:val="24"/>
          <w:szCs w:val="24"/>
          <w:highlight w:val="lightGray"/>
          <w:lang w:val="es-ES"/>
        </w:rPr>
      </w:pPr>
    </w:p>
    <w:p w14:paraId="0AF3762A" w14:textId="4119004B" w:rsidR="00775007" w:rsidRPr="00526D4D" w:rsidRDefault="00775007" w:rsidP="00677978">
      <w:pPr>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rPr>
        <w:t>Vale la pena resaltar que, la percepción de inseguridad en el colegio y la presencia de intimidación escolar y de agresión f</w:t>
      </w:r>
      <w:r w:rsidR="00065935" w:rsidRPr="00526D4D">
        <w:rPr>
          <w:rFonts w:asciiTheme="minorHAnsi" w:hAnsiTheme="minorHAnsi" w:cstheme="minorHAnsi"/>
          <w:sz w:val="24"/>
          <w:szCs w:val="24"/>
        </w:rPr>
        <w:t xml:space="preserve">ísica, relacional y verbal </w:t>
      </w:r>
      <w:r w:rsidR="009A4952" w:rsidRPr="00526D4D">
        <w:rPr>
          <w:rFonts w:asciiTheme="minorHAnsi" w:hAnsiTheme="minorHAnsi" w:cstheme="minorHAnsi"/>
          <w:sz w:val="24"/>
          <w:szCs w:val="24"/>
        </w:rPr>
        <w:t xml:space="preserve">se presentó </w:t>
      </w:r>
      <w:r w:rsidR="001C4E05" w:rsidRPr="00526D4D">
        <w:rPr>
          <w:rFonts w:asciiTheme="minorHAnsi" w:hAnsiTheme="minorHAnsi" w:cstheme="minorHAnsi"/>
          <w:sz w:val="24"/>
          <w:szCs w:val="24"/>
        </w:rPr>
        <w:t>alrededor de un 35%</w:t>
      </w:r>
      <w:r w:rsidR="00F97B1E" w:rsidRPr="00526D4D">
        <w:rPr>
          <w:rFonts w:asciiTheme="minorHAnsi" w:hAnsiTheme="minorHAnsi" w:cstheme="minorHAnsi"/>
          <w:sz w:val="24"/>
          <w:szCs w:val="24"/>
        </w:rPr>
        <w:t xml:space="preserve"> </w:t>
      </w:r>
      <w:r w:rsidR="00F97B1E" w:rsidRPr="00526D4D">
        <w:rPr>
          <w:rFonts w:asciiTheme="minorHAnsi" w:hAnsiTheme="minorHAnsi" w:cstheme="minorHAnsi"/>
          <w:sz w:val="24"/>
          <w:szCs w:val="24"/>
          <w:lang w:val="es-ES"/>
        </w:rPr>
        <w:t>(ICFES, 2016).</w:t>
      </w:r>
      <w:r w:rsidR="002C2602" w:rsidRPr="00526D4D">
        <w:rPr>
          <w:rFonts w:asciiTheme="minorHAnsi" w:hAnsiTheme="minorHAnsi" w:cstheme="minorHAnsi"/>
          <w:sz w:val="24"/>
          <w:szCs w:val="24"/>
          <w:lang w:val="es-ES"/>
        </w:rPr>
        <w:t xml:space="preserve"> Lo anterior, enfatiza en la necesidad de plantear estrategias con el fin de contribuir en el mejoramiento de comportamientos </w:t>
      </w:r>
      <w:r w:rsidR="008E017E" w:rsidRPr="00526D4D">
        <w:rPr>
          <w:rFonts w:asciiTheme="minorHAnsi" w:hAnsiTheme="minorHAnsi" w:cstheme="minorHAnsi"/>
          <w:sz w:val="24"/>
          <w:szCs w:val="24"/>
          <w:lang w:val="es-ES"/>
        </w:rPr>
        <w:t>al interior de las instituciones educativas, evitando la intimidación y lo que se conoce hoy en día como bullying</w:t>
      </w:r>
      <w:r w:rsidR="00EA7753" w:rsidRPr="00526D4D">
        <w:rPr>
          <w:rStyle w:val="Refdenotaalpie"/>
          <w:rFonts w:asciiTheme="minorHAnsi" w:hAnsiTheme="minorHAnsi" w:cstheme="minorHAnsi"/>
          <w:sz w:val="24"/>
          <w:szCs w:val="24"/>
          <w:lang w:val="es-ES"/>
        </w:rPr>
        <w:footnoteReference w:id="2"/>
      </w:r>
      <w:r w:rsidR="008E017E" w:rsidRPr="00526D4D">
        <w:rPr>
          <w:rFonts w:asciiTheme="minorHAnsi" w:hAnsiTheme="minorHAnsi" w:cstheme="minorHAnsi"/>
          <w:sz w:val="24"/>
          <w:szCs w:val="24"/>
          <w:lang w:val="es-ES"/>
        </w:rPr>
        <w:t xml:space="preserve">. </w:t>
      </w:r>
    </w:p>
    <w:p w14:paraId="3908E56D" w14:textId="77777777" w:rsidR="002B7CD6" w:rsidRPr="00526D4D" w:rsidRDefault="002B7CD6" w:rsidP="00677978">
      <w:pPr>
        <w:spacing w:before="0" w:after="0"/>
        <w:jc w:val="both"/>
        <w:rPr>
          <w:rFonts w:asciiTheme="minorHAnsi" w:hAnsiTheme="minorHAnsi" w:cstheme="minorHAnsi"/>
          <w:sz w:val="24"/>
          <w:szCs w:val="24"/>
          <w:lang w:val="es-ES"/>
        </w:rPr>
      </w:pPr>
    </w:p>
    <w:p w14:paraId="25565AF8" w14:textId="082CFE00" w:rsidR="000C74AF" w:rsidRPr="00526D4D" w:rsidRDefault="000C74AF" w:rsidP="00677978">
      <w:pPr>
        <w:spacing w:before="0" w:after="0"/>
        <w:jc w:val="both"/>
        <w:rPr>
          <w:rFonts w:asciiTheme="minorHAnsi" w:hAnsiTheme="minorHAnsi" w:cstheme="minorHAnsi"/>
          <w:color w:val="000000"/>
          <w:sz w:val="24"/>
          <w:szCs w:val="24"/>
          <w:shd w:val="clear" w:color="auto" w:fill="FFFFFF"/>
        </w:rPr>
      </w:pPr>
      <w:r w:rsidRPr="00526D4D">
        <w:rPr>
          <w:rFonts w:asciiTheme="minorHAnsi" w:hAnsiTheme="minorHAnsi" w:cstheme="minorHAnsi"/>
          <w:sz w:val="24"/>
          <w:szCs w:val="24"/>
        </w:rPr>
        <w:t>En este orden de ideas,</w:t>
      </w:r>
      <w:r w:rsidR="00F066D3" w:rsidRPr="00526D4D">
        <w:rPr>
          <w:rFonts w:asciiTheme="minorHAnsi" w:hAnsiTheme="minorHAnsi" w:cstheme="minorHAnsi"/>
          <w:sz w:val="24"/>
          <w:szCs w:val="24"/>
        </w:rPr>
        <w:t xml:space="preserve"> </w:t>
      </w:r>
      <w:r w:rsidR="00FC36BC" w:rsidRPr="00526D4D">
        <w:rPr>
          <w:rFonts w:asciiTheme="minorHAnsi" w:hAnsiTheme="minorHAnsi" w:cstheme="minorHAnsi"/>
          <w:sz w:val="24"/>
          <w:szCs w:val="24"/>
        </w:rPr>
        <w:t xml:space="preserve">Red Papaz </w:t>
      </w:r>
      <w:r w:rsidR="00F066D3" w:rsidRPr="00526D4D">
        <w:rPr>
          <w:rFonts w:asciiTheme="minorHAnsi" w:hAnsiTheme="minorHAnsi" w:cstheme="minorHAnsi"/>
          <w:sz w:val="24"/>
          <w:szCs w:val="24"/>
        </w:rPr>
        <w:t>(2019), l</w:t>
      </w:r>
      <w:r w:rsidRPr="00526D4D">
        <w:rPr>
          <w:rFonts w:asciiTheme="minorHAnsi" w:hAnsiTheme="minorHAnsi" w:cstheme="minorHAnsi"/>
          <w:sz w:val="24"/>
          <w:szCs w:val="24"/>
        </w:rPr>
        <w:t>ogró establecer que e</w:t>
      </w:r>
      <w:r w:rsidR="00925BBC" w:rsidRPr="00526D4D">
        <w:rPr>
          <w:rFonts w:asciiTheme="minorHAnsi" w:hAnsiTheme="minorHAnsi" w:cstheme="minorHAnsi"/>
          <w:sz w:val="24"/>
          <w:szCs w:val="24"/>
        </w:rPr>
        <w:t>n</w:t>
      </w:r>
      <w:r w:rsidRPr="00526D4D">
        <w:rPr>
          <w:rFonts w:asciiTheme="minorHAnsi" w:hAnsiTheme="minorHAnsi" w:cstheme="minorHAnsi"/>
          <w:sz w:val="24"/>
          <w:szCs w:val="24"/>
        </w:rPr>
        <w:t xml:space="preserve"> los grados quinto y noveno </w:t>
      </w:r>
      <w:r w:rsidR="00F066D3" w:rsidRPr="00526D4D">
        <w:rPr>
          <w:rFonts w:asciiTheme="minorHAnsi" w:hAnsiTheme="minorHAnsi" w:cstheme="minorHAnsi"/>
          <w:sz w:val="24"/>
          <w:szCs w:val="24"/>
        </w:rPr>
        <w:t>se han registrado</w:t>
      </w:r>
      <w:r w:rsidRPr="00526D4D">
        <w:rPr>
          <w:rFonts w:asciiTheme="minorHAnsi" w:hAnsiTheme="minorHAnsi" w:cstheme="minorHAnsi"/>
          <w:sz w:val="24"/>
          <w:szCs w:val="24"/>
        </w:rPr>
        <w:t xml:space="preserve"> mayores casos de bullying durante la edad escolar, en el grado quinto de primaria s</w:t>
      </w:r>
      <w:r w:rsidR="00FC36BC" w:rsidRPr="00526D4D">
        <w:rPr>
          <w:rFonts w:asciiTheme="minorHAnsi" w:hAnsiTheme="minorHAnsi" w:cstheme="minorHAnsi"/>
          <w:sz w:val="24"/>
          <w:szCs w:val="24"/>
        </w:rPr>
        <w:t>e encontraron</w:t>
      </w:r>
      <w:r w:rsidRPr="00526D4D">
        <w:rPr>
          <w:rFonts w:asciiTheme="minorHAnsi" w:hAnsiTheme="minorHAnsi" w:cstheme="minorHAnsi"/>
          <w:sz w:val="24"/>
          <w:szCs w:val="24"/>
        </w:rPr>
        <w:t xml:space="preserve"> niveles de victimización cercanos al 38%</w:t>
      </w:r>
      <w:r w:rsidR="001677EE" w:rsidRPr="00526D4D">
        <w:rPr>
          <w:rFonts w:asciiTheme="minorHAnsi" w:hAnsiTheme="minorHAnsi" w:cstheme="minorHAnsi"/>
          <w:sz w:val="24"/>
          <w:szCs w:val="24"/>
        </w:rPr>
        <w:t>,</w:t>
      </w:r>
      <w:r w:rsidRPr="00526D4D">
        <w:rPr>
          <w:rFonts w:asciiTheme="minorHAnsi" w:hAnsiTheme="minorHAnsi" w:cstheme="minorHAnsi"/>
          <w:sz w:val="24"/>
          <w:szCs w:val="24"/>
        </w:rPr>
        <w:t xml:space="preserve"> y</w:t>
      </w:r>
      <w:r w:rsidR="00925BBC" w:rsidRPr="00526D4D">
        <w:rPr>
          <w:rFonts w:asciiTheme="minorHAnsi" w:hAnsiTheme="minorHAnsi" w:cstheme="minorHAnsi"/>
          <w:sz w:val="24"/>
          <w:szCs w:val="24"/>
        </w:rPr>
        <w:t xml:space="preserve"> en </w:t>
      </w:r>
      <w:r w:rsidR="00034C45" w:rsidRPr="00526D4D">
        <w:rPr>
          <w:rFonts w:asciiTheme="minorHAnsi" w:hAnsiTheme="minorHAnsi" w:cstheme="minorHAnsi"/>
          <w:sz w:val="24"/>
          <w:szCs w:val="24"/>
        </w:rPr>
        <w:t xml:space="preserve">noveno grado </w:t>
      </w:r>
      <w:r w:rsidR="00FC36BC" w:rsidRPr="00526D4D">
        <w:rPr>
          <w:rFonts w:asciiTheme="minorHAnsi" w:hAnsiTheme="minorHAnsi" w:cstheme="minorHAnsi"/>
          <w:sz w:val="24"/>
          <w:szCs w:val="24"/>
        </w:rPr>
        <w:t xml:space="preserve">al </w:t>
      </w:r>
      <w:r w:rsidR="00034C45" w:rsidRPr="00526D4D">
        <w:rPr>
          <w:rFonts w:asciiTheme="minorHAnsi" w:hAnsiTheme="minorHAnsi" w:cstheme="minorHAnsi"/>
          <w:sz w:val="24"/>
          <w:szCs w:val="24"/>
        </w:rPr>
        <w:t>27%</w:t>
      </w:r>
      <w:r w:rsidR="00925BBC" w:rsidRPr="00526D4D">
        <w:rPr>
          <w:rFonts w:asciiTheme="minorHAnsi" w:hAnsiTheme="minorHAnsi" w:cstheme="minorHAnsi"/>
          <w:sz w:val="24"/>
          <w:szCs w:val="24"/>
        </w:rPr>
        <w:t xml:space="preserve">. </w:t>
      </w:r>
      <w:r w:rsidR="00677978" w:rsidRPr="00526D4D">
        <w:rPr>
          <w:rFonts w:asciiTheme="minorHAnsi" w:hAnsiTheme="minorHAnsi" w:cstheme="minorHAnsi"/>
          <w:sz w:val="24"/>
          <w:szCs w:val="24"/>
        </w:rPr>
        <w:t>A pesar de que</w:t>
      </w:r>
      <w:r w:rsidR="00925BBC" w:rsidRPr="00526D4D">
        <w:rPr>
          <w:rFonts w:asciiTheme="minorHAnsi" w:hAnsiTheme="minorHAnsi" w:cstheme="minorHAnsi"/>
          <w:sz w:val="24"/>
          <w:szCs w:val="24"/>
        </w:rPr>
        <w:t xml:space="preserve"> no existe una estadística que permita identificar cuántos niños, niñas y adolescentes son víctimas de bullying en el país, </w:t>
      </w:r>
      <w:r w:rsidR="001677EE" w:rsidRPr="00526D4D">
        <w:rPr>
          <w:rFonts w:asciiTheme="minorHAnsi" w:hAnsiTheme="minorHAnsi" w:cstheme="minorHAnsi"/>
          <w:sz w:val="24"/>
          <w:szCs w:val="24"/>
        </w:rPr>
        <w:t>el MEN</w:t>
      </w:r>
      <w:r w:rsidR="00034C45" w:rsidRPr="00526D4D">
        <w:rPr>
          <w:rFonts w:asciiTheme="minorHAnsi" w:hAnsiTheme="minorHAnsi" w:cstheme="minorHAnsi"/>
          <w:sz w:val="24"/>
          <w:szCs w:val="24"/>
        </w:rPr>
        <w:t xml:space="preserve"> (2016)</w:t>
      </w:r>
      <w:r w:rsidRPr="00526D4D">
        <w:rPr>
          <w:rFonts w:asciiTheme="minorHAnsi" w:hAnsiTheme="minorHAnsi" w:cstheme="minorHAnsi"/>
          <w:sz w:val="24"/>
          <w:szCs w:val="24"/>
        </w:rPr>
        <w:t xml:space="preserve"> </w:t>
      </w:r>
      <w:r w:rsidR="00925BBC" w:rsidRPr="00526D4D">
        <w:rPr>
          <w:rFonts w:asciiTheme="minorHAnsi" w:hAnsiTheme="minorHAnsi" w:cstheme="minorHAnsi"/>
          <w:sz w:val="24"/>
          <w:szCs w:val="24"/>
        </w:rPr>
        <w:t xml:space="preserve">enfatizó </w:t>
      </w:r>
      <w:r w:rsidRPr="00526D4D">
        <w:rPr>
          <w:rFonts w:asciiTheme="minorHAnsi" w:hAnsiTheme="minorHAnsi" w:cstheme="minorHAnsi"/>
          <w:sz w:val="24"/>
          <w:szCs w:val="24"/>
        </w:rPr>
        <w:t>que en las regiones</w:t>
      </w:r>
      <w:r w:rsidR="001677EE" w:rsidRPr="00526D4D">
        <w:rPr>
          <w:rFonts w:asciiTheme="minorHAnsi" w:hAnsiTheme="minorHAnsi" w:cstheme="minorHAnsi"/>
          <w:sz w:val="24"/>
          <w:szCs w:val="24"/>
        </w:rPr>
        <w:t xml:space="preserve"> </w:t>
      </w:r>
      <w:r w:rsidR="00476506" w:rsidRPr="00526D4D">
        <w:rPr>
          <w:rFonts w:asciiTheme="minorHAnsi" w:hAnsiTheme="minorHAnsi" w:cstheme="minorHAnsi"/>
          <w:sz w:val="24"/>
          <w:szCs w:val="24"/>
        </w:rPr>
        <w:t xml:space="preserve">donde </w:t>
      </w:r>
      <w:r w:rsidR="001677EE" w:rsidRPr="00526D4D">
        <w:rPr>
          <w:rFonts w:asciiTheme="minorHAnsi" w:hAnsiTheme="minorHAnsi" w:cstheme="minorHAnsi"/>
          <w:sz w:val="24"/>
          <w:szCs w:val="24"/>
        </w:rPr>
        <w:t xml:space="preserve">hay altos índices de </w:t>
      </w:r>
      <w:r w:rsidRPr="00526D4D">
        <w:rPr>
          <w:rFonts w:asciiTheme="minorHAnsi" w:hAnsiTheme="minorHAnsi" w:cstheme="minorHAnsi"/>
          <w:sz w:val="24"/>
          <w:szCs w:val="24"/>
        </w:rPr>
        <w:t>violencia</w:t>
      </w:r>
      <w:r w:rsidR="001677EE" w:rsidRPr="00526D4D">
        <w:rPr>
          <w:rFonts w:asciiTheme="minorHAnsi" w:hAnsiTheme="minorHAnsi" w:cstheme="minorHAnsi"/>
          <w:sz w:val="24"/>
          <w:szCs w:val="24"/>
        </w:rPr>
        <w:t xml:space="preserve">, tiende a ser más alto el porcentaje. </w:t>
      </w:r>
    </w:p>
    <w:p w14:paraId="7CECA3CC" w14:textId="77777777" w:rsidR="000C74AF" w:rsidRPr="00526D4D" w:rsidRDefault="000C74AF" w:rsidP="00677978">
      <w:pPr>
        <w:spacing w:before="0" w:after="0"/>
        <w:jc w:val="both"/>
        <w:rPr>
          <w:rFonts w:asciiTheme="minorHAnsi" w:hAnsiTheme="minorHAnsi" w:cstheme="minorHAnsi"/>
          <w:color w:val="000000"/>
          <w:sz w:val="24"/>
          <w:szCs w:val="24"/>
          <w:shd w:val="clear" w:color="auto" w:fill="FFFFFF"/>
        </w:rPr>
      </w:pPr>
    </w:p>
    <w:p w14:paraId="1D54C2CC" w14:textId="5D3A93D7" w:rsidR="00E053CB" w:rsidRPr="00526D4D" w:rsidRDefault="00034C45" w:rsidP="00677978">
      <w:pPr>
        <w:autoSpaceDE w:val="0"/>
        <w:autoSpaceDN w:val="0"/>
        <w:adjustRightInd w:val="0"/>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lang w:val="es-ES"/>
        </w:rPr>
        <w:t>Por otra parte, e</w:t>
      </w:r>
      <w:r w:rsidR="002C2602" w:rsidRPr="00526D4D">
        <w:rPr>
          <w:rFonts w:asciiTheme="minorHAnsi" w:hAnsiTheme="minorHAnsi" w:cstheme="minorHAnsi"/>
          <w:sz w:val="24"/>
          <w:szCs w:val="24"/>
          <w:lang w:val="es-ES"/>
        </w:rPr>
        <w:t>n el ámbito de pluralidad, i</w:t>
      </w:r>
      <w:r w:rsidR="00BC6F9F" w:rsidRPr="00526D4D">
        <w:rPr>
          <w:rFonts w:asciiTheme="minorHAnsi" w:hAnsiTheme="minorHAnsi" w:cstheme="minorHAnsi"/>
          <w:sz w:val="24"/>
          <w:szCs w:val="24"/>
          <w:lang w:val="es-ES"/>
        </w:rPr>
        <w:t>dentidad y</w:t>
      </w:r>
      <w:r w:rsidR="00775007" w:rsidRPr="00526D4D">
        <w:rPr>
          <w:rFonts w:asciiTheme="minorHAnsi" w:hAnsiTheme="minorHAnsi" w:cstheme="minorHAnsi"/>
          <w:sz w:val="24"/>
          <w:szCs w:val="24"/>
          <w:lang w:val="es-ES"/>
        </w:rPr>
        <w:t xml:space="preserve"> </w:t>
      </w:r>
      <w:r w:rsidR="002C2602" w:rsidRPr="00526D4D">
        <w:rPr>
          <w:rFonts w:asciiTheme="minorHAnsi" w:hAnsiTheme="minorHAnsi" w:cstheme="minorHAnsi"/>
          <w:sz w:val="24"/>
          <w:szCs w:val="24"/>
          <w:lang w:val="es-ES"/>
        </w:rPr>
        <w:t>valoración de las d</w:t>
      </w:r>
      <w:r w:rsidR="00BC6F9F" w:rsidRPr="00526D4D">
        <w:rPr>
          <w:rFonts w:asciiTheme="minorHAnsi" w:hAnsiTheme="minorHAnsi" w:cstheme="minorHAnsi"/>
          <w:sz w:val="24"/>
          <w:szCs w:val="24"/>
          <w:lang w:val="es-ES"/>
        </w:rPr>
        <w:t xml:space="preserve">iferencias, </w:t>
      </w:r>
      <w:r w:rsidR="004872E5" w:rsidRPr="00526D4D">
        <w:rPr>
          <w:rFonts w:asciiTheme="minorHAnsi" w:hAnsiTheme="minorHAnsi" w:cstheme="minorHAnsi"/>
          <w:sz w:val="24"/>
          <w:szCs w:val="24"/>
          <w:lang w:val="es-ES"/>
        </w:rPr>
        <w:t xml:space="preserve">el índice de </w:t>
      </w:r>
      <w:r w:rsidR="00775007" w:rsidRPr="00526D4D">
        <w:rPr>
          <w:rFonts w:asciiTheme="minorHAnsi" w:hAnsiTheme="minorHAnsi" w:cstheme="minorHAnsi"/>
          <w:sz w:val="24"/>
          <w:szCs w:val="24"/>
          <w:lang w:val="es-ES"/>
        </w:rPr>
        <w:t>a</w:t>
      </w:r>
      <w:r w:rsidR="004872E5" w:rsidRPr="00526D4D">
        <w:rPr>
          <w:rFonts w:asciiTheme="minorHAnsi" w:hAnsiTheme="minorHAnsi" w:cstheme="minorHAnsi"/>
          <w:sz w:val="24"/>
          <w:szCs w:val="24"/>
          <w:lang w:val="es-ES"/>
        </w:rPr>
        <w:t>ctitudes hacia</w:t>
      </w:r>
      <w:r w:rsidR="00775007" w:rsidRPr="00526D4D">
        <w:rPr>
          <w:rFonts w:asciiTheme="minorHAnsi" w:hAnsiTheme="minorHAnsi" w:cstheme="minorHAnsi"/>
          <w:sz w:val="24"/>
          <w:szCs w:val="24"/>
          <w:lang w:val="es-ES"/>
        </w:rPr>
        <w:t xml:space="preserve"> </w:t>
      </w:r>
      <w:r w:rsidR="009A4952" w:rsidRPr="00526D4D">
        <w:rPr>
          <w:rFonts w:asciiTheme="minorHAnsi" w:hAnsiTheme="minorHAnsi" w:cstheme="minorHAnsi"/>
          <w:sz w:val="24"/>
          <w:szCs w:val="24"/>
          <w:lang w:val="es-ES"/>
        </w:rPr>
        <w:t>la diversidad mostró</w:t>
      </w:r>
      <w:r w:rsidR="004872E5" w:rsidRPr="00526D4D">
        <w:rPr>
          <w:rFonts w:asciiTheme="minorHAnsi" w:hAnsiTheme="minorHAnsi" w:cstheme="minorHAnsi"/>
          <w:sz w:val="24"/>
          <w:szCs w:val="24"/>
          <w:lang w:val="es-ES"/>
        </w:rPr>
        <w:t xml:space="preserve"> que los estudiantes</w:t>
      </w:r>
      <w:r w:rsidR="00775007" w:rsidRPr="00526D4D">
        <w:rPr>
          <w:rFonts w:asciiTheme="minorHAnsi" w:hAnsiTheme="minorHAnsi" w:cstheme="minorHAnsi"/>
          <w:sz w:val="24"/>
          <w:szCs w:val="24"/>
          <w:lang w:val="es-ES"/>
        </w:rPr>
        <w:t xml:space="preserve"> </w:t>
      </w:r>
      <w:r w:rsidR="009A4952" w:rsidRPr="00526D4D">
        <w:rPr>
          <w:rFonts w:asciiTheme="minorHAnsi" w:hAnsiTheme="minorHAnsi" w:cstheme="minorHAnsi"/>
          <w:sz w:val="24"/>
          <w:szCs w:val="24"/>
          <w:lang w:val="es-ES"/>
        </w:rPr>
        <w:t xml:space="preserve">tienen </w:t>
      </w:r>
      <w:r w:rsidR="004872E5" w:rsidRPr="00526D4D">
        <w:rPr>
          <w:rFonts w:asciiTheme="minorHAnsi" w:hAnsiTheme="minorHAnsi" w:cstheme="minorHAnsi"/>
          <w:sz w:val="24"/>
          <w:szCs w:val="24"/>
          <w:lang w:val="es-ES"/>
        </w:rPr>
        <w:t>un mayor nivel de tolerancia con sus</w:t>
      </w:r>
      <w:r w:rsidR="00775007" w:rsidRPr="00526D4D">
        <w:rPr>
          <w:rFonts w:asciiTheme="minorHAnsi" w:hAnsiTheme="minorHAnsi" w:cstheme="minorHAnsi"/>
          <w:sz w:val="24"/>
          <w:szCs w:val="24"/>
          <w:lang w:val="es-ES"/>
        </w:rPr>
        <w:t xml:space="preserve"> </w:t>
      </w:r>
      <w:r w:rsidR="004872E5" w:rsidRPr="00526D4D">
        <w:rPr>
          <w:rFonts w:asciiTheme="minorHAnsi" w:hAnsiTheme="minorHAnsi" w:cstheme="minorHAnsi"/>
          <w:sz w:val="24"/>
          <w:szCs w:val="24"/>
          <w:lang w:val="es-ES"/>
        </w:rPr>
        <w:t>compañeros que provienen de otras zonas del</w:t>
      </w:r>
      <w:r w:rsidR="00775007" w:rsidRPr="00526D4D">
        <w:rPr>
          <w:rFonts w:asciiTheme="minorHAnsi" w:hAnsiTheme="minorHAnsi" w:cstheme="minorHAnsi"/>
          <w:sz w:val="24"/>
          <w:szCs w:val="24"/>
          <w:lang w:val="es-ES"/>
        </w:rPr>
        <w:t xml:space="preserve"> </w:t>
      </w:r>
      <w:r w:rsidR="00FC36BC" w:rsidRPr="00526D4D">
        <w:rPr>
          <w:rFonts w:asciiTheme="minorHAnsi" w:hAnsiTheme="minorHAnsi" w:cstheme="minorHAnsi"/>
          <w:sz w:val="24"/>
          <w:szCs w:val="24"/>
          <w:lang w:val="es-ES"/>
        </w:rPr>
        <w:t>país, en</w:t>
      </w:r>
      <w:r w:rsidR="004872E5" w:rsidRPr="00526D4D">
        <w:rPr>
          <w:rFonts w:asciiTheme="minorHAnsi" w:hAnsiTheme="minorHAnsi" w:cstheme="minorHAnsi"/>
          <w:sz w:val="24"/>
          <w:szCs w:val="24"/>
          <w:lang w:val="es-ES"/>
        </w:rPr>
        <w:t xml:space="preserve"> comparación del que manifiestan por</w:t>
      </w:r>
      <w:r w:rsidR="00775007" w:rsidRPr="00526D4D">
        <w:rPr>
          <w:rFonts w:asciiTheme="minorHAnsi" w:hAnsiTheme="minorHAnsi" w:cstheme="minorHAnsi"/>
          <w:sz w:val="24"/>
          <w:szCs w:val="24"/>
          <w:lang w:val="es-ES"/>
        </w:rPr>
        <w:t xml:space="preserve"> </w:t>
      </w:r>
      <w:r w:rsidR="004872E5" w:rsidRPr="00526D4D">
        <w:rPr>
          <w:rFonts w:asciiTheme="minorHAnsi" w:hAnsiTheme="minorHAnsi" w:cstheme="minorHAnsi"/>
          <w:sz w:val="24"/>
          <w:szCs w:val="24"/>
          <w:lang w:val="es-ES"/>
        </w:rPr>
        <w:t>aquellos en alguna condición de discapacidad</w:t>
      </w:r>
      <w:r w:rsidR="00F97B1E" w:rsidRPr="00526D4D">
        <w:rPr>
          <w:rFonts w:asciiTheme="minorHAnsi" w:hAnsiTheme="minorHAnsi" w:cstheme="minorHAnsi"/>
          <w:sz w:val="24"/>
          <w:szCs w:val="24"/>
          <w:lang w:val="es-ES"/>
        </w:rPr>
        <w:t xml:space="preserve"> (ICFES, 2016)</w:t>
      </w:r>
      <w:r w:rsidR="004872E5" w:rsidRPr="00526D4D">
        <w:rPr>
          <w:rFonts w:asciiTheme="minorHAnsi" w:hAnsiTheme="minorHAnsi" w:cstheme="minorHAnsi"/>
          <w:sz w:val="24"/>
          <w:szCs w:val="24"/>
          <w:lang w:val="es-ES"/>
        </w:rPr>
        <w:t xml:space="preserve">. </w:t>
      </w:r>
    </w:p>
    <w:p w14:paraId="57C1BEFC" w14:textId="77777777" w:rsidR="004872E5" w:rsidRPr="00526D4D" w:rsidRDefault="004872E5" w:rsidP="00677978">
      <w:pPr>
        <w:spacing w:before="0" w:after="0"/>
        <w:jc w:val="both"/>
        <w:rPr>
          <w:rFonts w:asciiTheme="minorHAnsi" w:hAnsiTheme="minorHAnsi" w:cstheme="minorHAnsi"/>
          <w:sz w:val="24"/>
          <w:szCs w:val="24"/>
        </w:rPr>
      </w:pPr>
    </w:p>
    <w:p w14:paraId="3EC8B033" w14:textId="0E7C5D83" w:rsidR="007C5AC7" w:rsidRPr="00526D4D" w:rsidRDefault="004872E5"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En el ámbito de </w:t>
      </w:r>
      <w:r w:rsidR="001E07D8" w:rsidRPr="00526D4D">
        <w:rPr>
          <w:rFonts w:asciiTheme="minorHAnsi" w:hAnsiTheme="minorHAnsi" w:cstheme="minorHAnsi"/>
          <w:sz w:val="24"/>
          <w:szCs w:val="24"/>
        </w:rPr>
        <w:t>p</w:t>
      </w:r>
      <w:r w:rsidRPr="00526D4D">
        <w:rPr>
          <w:rFonts w:asciiTheme="minorHAnsi" w:hAnsiTheme="minorHAnsi" w:cstheme="minorHAnsi"/>
          <w:sz w:val="24"/>
          <w:szCs w:val="24"/>
        </w:rPr>
        <w:t xml:space="preserve">articipación y </w:t>
      </w:r>
      <w:r w:rsidR="001E07D8" w:rsidRPr="00526D4D">
        <w:rPr>
          <w:rFonts w:asciiTheme="minorHAnsi" w:hAnsiTheme="minorHAnsi" w:cstheme="minorHAnsi"/>
          <w:sz w:val="24"/>
          <w:szCs w:val="24"/>
        </w:rPr>
        <w:t>r</w:t>
      </w:r>
      <w:r w:rsidRPr="00526D4D">
        <w:rPr>
          <w:rFonts w:asciiTheme="minorHAnsi" w:hAnsiTheme="minorHAnsi" w:cstheme="minorHAnsi"/>
          <w:sz w:val="24"/>
          <w:szCs w:val="24"/>
        </w:rPr>
        <w:t>esponsabilidad</w:t>
      </w:r>
      <w:r w:rsidR="00775007" w:rsidRPr="00526D4D">
        <w:rPr>
          <w:rFonts w:asciiTheme="minorHAnsi" w:hAnsiTheme="minorHAnsi" w:cstheme="minorHAnsi"/>
          <w:sz w:val="24"/>
          <w:szCs w:val="24"/>
        </w:rPr>
        <w:t xml:space="preserve"> d</w:t>
      </w:r>
      <w:r w:rsidRPr="00526D4D">
        <w:rPr>
          <w:rFonts w:asciiTheme="minorHAnsi" w:hAnsiTheme="minorHAnsi" w:cstheme="minorHAnsi"/>
          <w:sz w:val="24"/>
          <w:szCs w:val="24"/>
        </w:rPr>
        <w:t>emocrática</w:t>
      </w:r>
      <w:r w:rsidR="001001E4" w:rsidRPr="00526D4D">
        <w:rPr>
          <w:rFonts w:asciiTheme="minorHAnsi" w:hAnsiTheme="minorHAnsi" w:cstheme="minorHAnsi"/>
          <w:sz w:val="24"/>
          <w:szCs w:val="24"/>
        </w:rPr>
        <w:t xml:space="preserve">, se </w:t>
      </w:r>
      <w:r w:rsidRPr="00526D4D">
        <w:rPr>
          <w:rFonts w:asciiTheme="minorHAnsi" w:hAnsiTheme="minorHAnsi" w:cstheme="minorHAnsi"/>
          <w:sz w:val="24"/>
          <w:szCs w:val="24"/>
        </w:rPr>
        <w:t>observ</w:t>
      </w:r>
      <w:r w:rsidR="001E07D8" w:rsidRPr="00526D4D">
        <w:rPr>
          <w:rFonts w:asciiTheme="minorHAnsi" w:hAnsiTheme="minorHAnsi" w:cstheme="minorHAnsi"/>
          <w:sz w:val="24"/>
          <w:szCs w:val="24"/>
        </w:rPr>
        <w:t>aron</w:t>
      </w:r>
      <w:r w:rsidRPr="00526D4D">
        <w:rPr>
          <w:rFonts w:asciiTheme="minorHAnsi" w:hAnsiTheme="minorHAnsi" w:cstheme="minorHAnsi"/>
          <w:sz w:val="24"/>
          <w:szCs w:val="24"/>
        </w:rPr>
        <w:t xml:space="preserve"> disminuciones en los</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resultados nacionales</w:t>
      </w:r>
      <w:r w:rsidR="001E07D8" w:rsidRPr="00526D4D">
        <w:rPr>
          <w:rFonts w:asciiTheme="minorHAnsi" w:hAnsiTheme="minorHAnsi" w:cstheme="minorHAnsi"/>
          <w:sz w:val="24"/>
          <w:szCs w:val="24"/>
        </w:rPr>
        <w:t xml:space="preserve">. </w:t>
      </w:r>
      <w:r w:rsidRPr="00526D4D">
        <w:rPr>
          <w:rFonts w:asciiTheme="minorHAnsi" w:hAnsiTheme="minorHAnsi" w:cstheme="minorHAnsi"/>
          <w:sz w:val="24"/>
          <w:szCs w:val="24"/>
        </w:rPr>
        <w:t>A excepción de la</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escala</w:t>
      </w:r>
      <w:r w:rsidR="00DF7DDF" w:rsidRPr="00526D4D">
        <w:rPr>
          <w:rFonts w:asciiTheme="minorHAnsi" w:hAnsiTheme="minorHAnsi" w:cstheme="minorHAnsi"/>
          <w:sz w:val="24"/>
          <w:szCs w:val="24"/>
        </w:rPr>
        <w:t xml:space="preserve"> sobre</w:t>
      </w:r>
      <w:r w:rsidRPr="00526D4D">
        <w:rPr>
          <w:rFonts w:asciiTheme="minorHAnsi" w:hAnsiTheme="minorHAnsi" w:cstheme="minorHAnsi"/>
          <w:sz w:val="24"/>
          <w:szCs w:val="24"/>
        </w:rPr>
        <w:t xml:space="preserve"> </w:t>
      </w:r>
      <w:r w:rsidR="00775007" w:rsidRPr="00526D4D">
        <w:rPr>
          <w:rFonts w:asciiTheme="minorHAnsi" w:hAnsiTheme="minorHAnsi" w:cstheme="minorHAnsi"/>
          <w:sz w:val="24"/>
          <w:szCs w:val="24"/>
        </w:rPr>
        <w:t>a</w:t>
      </w:r>
      <w:r w:rsidRPr="00526D4D">
        <w:rPr>
          <w:rFonts w:asciiTheme="minorHAnsi" w:hAnsiTheme="minorHAnsi" w:cstheme="minorHAnsi"/>
          <w:sz w:val="24"/>
          <w:szCs w:val="24"/>
        </w:rPr>
        <w:t>ctitudes la participación estudiantil,</w:t>
      </w:r>
      <w:r w:rsidR="00F97B1E" w:rsidRPr="00526D4D">
        <w:rPr>
          <w:rFonts w:asciiTheme="minorHAnsi" w:hAnsiTheme="minorHAnsi" w:cstheme="minorHAnsi"/>
          <w:sz w:val="24"/>
          <w:szCs w:val="24"/>
        </w:rPr>
        <w:t xml:space="preserve"> el índice de </w:t>
      </w:r>
      <w:r w:rsidR="001E07D8" w:rsidRPr="00526D4D">
        <w:rPr>
          <w:rFonts w:asciiTheme="minorHAnsi" w:hAnsiTheme="minorHAnsi" w:cstheme="minorHAnsi"/>
          <w:sz w:val="24"/>
          <w:szCs w:val="24"/>
        </w:rPr>
        <w:t xml:space="preserve">responsabilidad democrática </w:t>
      </w:r>
      <w:r w:rsidR="00F97B1E" w:rsidRPr="00526D4D">
        <w:rPr>
          <w:rFonts w:asciiTheme="minorHAnsi" w:hAnsiTheme="minorHAnsi" w:cstheme="minorHAnsi"/>
          <w:sz w:val="24"/>
          <w:szCs w:val="24"/>
        </w:rPr>
        <w:t xml:space="preserve">presentó </w:t>
      </w:r>
      <w:r w:rsidRPr="00526D4D">
        <w:rPr>
          <w:rFonts w:asciiTheme="minorHAnsi" w:hAnsiTheme="minorHAnsi" w:cstheme="minorHAnsi"/>
          <w:sz w:val="24"/>
          <w:szCs w:val="24"/>
        </w:rPr>
        <w:t>caídas notorias en este</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resultado</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acentuad</w:t>
      </w:r>
      <w:r w:rsidR="001001E4" w:rsidRPr="00526D4D">
        <w:rPr>
          <w:rFonts w:asciiTheme="minorHAnsi" w:hAnsiTheme="minorHAnsi" w:cstheme="minorHAnsi"/>
          <w:sz w:val="24"/>
          <w:szCs w:val="24"/>
        </w:rPr>
        <w:t>o</w:t>
      </w:r>
      <w:r w:rsidRPr="00526D4D">
        <w:rPr>
          <w:rFonts w:asciiTheme="minorHAnsi" w:hAnsiTheme="minorHAnsi" w:cstheme="minorHAnsi"/>
          <w:sz w:val="24"/>
          <w:szCs w:val="24"/>
        </w:rPr>
        <w:t xml:space="preserve"> en los</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establecimientos oficiales</w:t>
      </w:r>
      <w:r w:rsidR="001E07D8" w:rsidRPr="00526D4D">
        <w:rPr>
          <w:rFonts w:asciiTheme="minorHAnsi" w:hAnsiTheme="minorHAnsi" w:cstheme="minorHAnsi"/>
          <w:sz w:val="24"/>
          <w:szCs w:val="24"/>
        </w:rPr>
        <w:t xml:space="preserve">, lo que indica </w:t>
      </w:r>
      <w:r w:rsidR="00F97B1E" w:rsidRPr="00526D4D">
        <w:rPr>
          <w:rFonts w:asciiTheme="minorHAnsi" w:hAnsiTheme="minorHAnsi" w:cstheme="minorHAnsi"/>
          <w:sz w:val="24"/>
          <w:szCs w:val="24"/>
        </w:rPr>
        <w:t xml:space="preserve">la necesidad de reforzar estos </w:t>
      </w:r>
      <w:r w:rsidR="00D042FD" w:rsidRPr="00526D4D">
        <w:rPr>
          <w:rFonts w:asciiTheme="minorHAnsi" w:hAnsiTheme="minorHAnsi" w:cstheme="minorHAnsi"/>
          <w:sz w:val="24"/>
          <w:szCs w:val="24"/>
        </w:rPr>
        <w:t>lineamientos</w:t>
      </w:r>
      <w:r w:rsidR="000B6760" w:rsidRPr="00526D4D">
        <w:rPr>
          <w:rFonts w:asciiTheme="minorHAnsi" w:hAnsiTheme="minorHAnsi" w:cstheme="minorHAnsi"/>
          <w:sz w:val="24"/>
          <w:szCs w:val="24"/>
        </w:rPr>
        <w:t xml:space="preserve"> (ICFES, 2016).</w:t>
      </w:r>
      <w:r w:rsidR="00D042FD" w:rsidRPr="00526D4D">
        <w:rPr>
          <w:rFonts w:asciiTheme="minorHAnsi" w:hAnsiTheme="minorHAnsi" w:cstheme="minorHAnsi"/>
          <w:sz w:val="24"/>
          <w:szCs w:val="24"/>
        </w:rPr>
        <w:t xml:space="preserve"> </w:t>
      </w:r>
      <w:r w:rsidR="000B6760" w:rsidRPr="00526D4D">
        <w:rPr>
          <w:rFonts w:asciiTheme="minorHAnsi" w:hAnsiTheme="minorHAnsi" w:cstheme="minorHAnsi"/>
          <w:sz w:val="24"/>
          <w:szCs w:val="24"/>
        </w:rPr>
        <w:t>E</w:t>
      </w:r>
      <w:r w:rsidRPr="00526D4D">
        <w:rPr>
          <w:rFonts w:asciiTheme="minorHAnsi" w:hAnsiTheme="minorHAnsi" w:cstheme="minorHAnsi"/>
          <w:sz w:val="24"/>
          <w:szCs w:val="24"/>
        </w:rPr>
        <w:t xml:space="preserve">n </w:t>
      </w:r>
      <w:r w:rsidR="000B6760" w:rsidRPr="00526D4D">
        <w:rPr>
          <w:rFonts w:asciiTheme="minorHAnsi" w:hAnsiTheme="minorHAnsi" w:cstheme="minorHAnsi"/>
          <w:sz w:val="24"/>
          <w:szCs w:val="24"/>
        </w:rPr>
        <w:t xml:space="preserve">cuanto a </w:t>
      </w:r>
      <w:r w:rsidRPr="00526D4D">
        <w:rPr>
          <w:rFonts w:asciiTheme="minorHAnsi" w:hAnsiTheme="minorHAnsi" w:cstheme="minorHAnsi"/>
          <w:sz w:val="24"/>
          <w:szCs w:val="24"/>
        </w:rPr>
        <w:t xml:space="preserve">los indicadores de </w:t>
      </w:r>
      <w:r w:rsidR="001E07D8" w:rsidRPr="00526D4D">
        <w:rPr>
          <w:rFonts w:asciiTheme="minorHAnsi" w:hAnsiTheme="minorHAnsi" w:cstheme="minorHAnsi"/>
          <w:sz w:val="24"/>
          <w:szCs w:val="24"/>
        </w:rPr>
        <w:t>a</w:t>
      </w:r>
      <w:r w:rsidRPr="00526D4D">
        <w:rPr>
          <w:rFonts w:asciiTheme="minorHAnsi" w:hAnsiTheme="minorHAnsi" w:cstheme="minorHAnsi"/>
          <w:sz w:val="24"/>
          <w:szCs w:val="24"/>
        </w:rPr>
        <w:t>ctitudes hacia el</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 xml:space="preserve">incumplimiento de la ley y </w:t>
      </w:r>
      <w:r w:rsidR="00F97B1E" w:rsidRPr="00526D4D">
        <w:rPr>
          <w:rFonts w:asciiTheme="minorHAnsi" w:hAnsiTheme="minorHAnsi" w:cstheme="minorHAnsi"/>
          <w:sz w:val="24"/>
          <w:szCs w:val="24"/>
        </w:rPr>
        <w:t>a</w:t>
      </w:r>
      <w:r w:rsidRPr="00526D4D">
        <w:rPr>
          <w:rFonts w:asciiTheme="minorHAnsi" w:hAnsiTheme="minorHAnsi" w:cstheme="minorHAnsi"/>
          <w:sz w:val="24"/>
          <w:szCs w:val="24"/>
        </w:rPr>
        <w:t>ctitudes hacia el</w:t>
      </w:r>
      <w:r w:rsidR="00775007" w:rsidRPr="00526D4D">
        <w:rPr>
          <w:rFonts w:asciiTheme="minorHAnsi" w:hAnsiTheme="minorHAnsi" w:cstheme="minorHAnsi"/>
          <w:sz w:val="24"/>
          <w:szCs w:val="24"/>
        </w:rPr>
        <w:t xml:space="preserve"> </w:t>
      </w:r>
      <w:r w:rsidRPr="00526D4D">
        <w:rPr>
          <w:rFonts w:asciiTheme="minorHAnsi" w:hAnsiTheme="minorHAnsi" w:cstheme="minorHAnsi"/>
          <w:sz w:val="24"/>
          <w:szCs w:val="24"/>
        </w:rPr>
        <w:t>gobierno escolar y la participación estudiantil,</w:t>
      </w:r>
      <w:r w:rsidR="007C5AC7" w:rsidRPr="00526D4D">
        <w:rPr>
          <w:rFonts w:asciiTheme="minorHAnsi" w:hAnsiTheme="minorHAnsi" w:cstheme="minorHAnsi"/>
          <w:sz w:val="24"/>
          <w:szCs w:val="24"/>
        </w:rPr>
        <w:t xml:space="preserve"> los establecimientos de los niveles socioeconómicos más bajos presentan los</w:t>
      </w:r>
      <w:r w:rsidR="00F066D3" w:rsidRPr="00526D4D">
        <w:rPr>
          <w:rFonts w:asciiTheme="minorHAnsi" w:hAnsiTheme="minorHAnsi" w:cstheme="minorHAnsi"/>
          <w:sz w:val="24"/>
          <w:szCs w:val="24"/>
        </w:rPr>
        <w:t xml:space="preserve"> menores porcentajes</w:t>
      </w:r>
      <w:r w:rsidR="000B6760" w:rsidRPr="00526D4D">
        <w:rPr>
          <w:rFonts w:asciiTheme="minorHAnsi" w:hAnsiTheme="minorHAnsi" w:cstheme="minorHAnsi"/>
          <w:sz w:val="24"/>
          <w:szCs w:val="24"/>
        </w:rPr>
        <w:t xml:space="preserve"> (ICFES, 2016).</w:t>
      </w:r>
    </w:p>
    <w:p w14:paraId="341C6886" w14:textId="77777777" w:rsidR="000C74AF" w:rsidRPr="00526D4D" w:rsidRDefault="000C74AF" w:rsidP="00677978">
      <w:pPr>
        <w:spacing w:before="0" w:after="0"/>
        <w:jc w:val="both"/>
        <w:rPr>
          <w:rFonts w:asciiTheme="minorHAnsi" w:hAnsiTheme="minorHAnsi" w:cstheme="minorHAnsi"/>
          <w:sz w:val="24"/>
          <w:szCs w:val="24"/>
        </w:rPr>
      </w:pPr>
    </w:p>
    <w:p w14:paraId="1CDB77F6" w14:textId="6CA428C3" w:rsidR="008B0AC0" w:rsidRPr="00526D4D" w:rsidRDefault="000C74AF"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Lo anterior, plantea la necesidad de comprender dentro de los estándares de competencias ciudadanas la lógica de la transversalidad en cuanto a los valores. Por una parte, puede presentarse falta de familiaridad de los maestros con los esquemas metodológicos, mejor apropiación y comprensión de la cívica y ética como lineamientos fundamentales d</w:t>
      </w:r>
      <w:r w:rsidR="003C0AB6" w:rsidRPr="00526D4D">
        <w:rPr>
          <w:rFonts w:asciiTheme="minorHAnsi" w:hAnsiTheme="minorHAnsi" w:cstheme="minorHAnsi"/>
          <w:sz w:val="24"/>
          <w:szCs w:val="24"/>
        </w:rPr>
        <w:t>el desarrollo personal y social;</w:t>
      </w:r>
      <w:r w:rsidRPr="00526D4D">
        <w:rPr>
          <w:rFonts w:asciiTheme="minorHAnsi" w:hAnsiTheme="minorHAnsi" w:cstheme="minorHAnsi"/>
          <w:sz w:val="24"/>
          <w:szCs w:val="24"/>
        </w:rPr>
        <w:t xml:space="preserve"> y por otra parte la comprensión de la formación ciudadana a partir del autónomo reconocimiento respetuoso del otro como igual. </w:t>
      </w:r>
      <w:r w:rsidR="003C0AB6" w:rsidRPr="00526D4D">
        <w:rPr>
          <w:rFonts w:asciiTheme="minorHAnsi" w:hAnsiTheme="minorHAnsi" w:cstheme="minorHAnsi"/>
          <w:sz w:val="24"/>
          <w:szCs w:val="24"/>
        </w:rPr>
        <w:t>Conviene</w:t>
      </w:r>
      <w:r w:rsidR="00FB108A" w:rsidRPr="00526D4D">
        <w:rPr>
          <w:rFonts w:asciiTheme="minorHAnsi" w:hAnsiTheme="minorHAnsi" w:cstheme="minorHAnsi"/>
          <w:sz w:val="24"/>
          <w:szCs w:val="24"/>
        </w:rPr>
        <w:t xml:space="preserve"> así</w:t>
      </w:r>
      <w:r w:rsidR="003C0AB6" w:rsidRPr="00526D4D">
        <w:rPr>
          <w:rFonts w:asciiTheme="minorHAnsi" w:hAnsiTheme="minorHAnsi" w:cstheme="minorHAnsi"/>
          <w:sz w:val="24"/>
          <w:szCs w:val="24"/>
        </w:rPr>
        <w:t xml:space="preserve"> revisar los planteamientos actuales de las competencias ciudadanas impartidas en las instituciones educativas. </w:t>
      </w:r>
    </w:p>
    <w:p w14:paraId="52505735" w14:textId="77777777" w:rsidR="00775007" w:rsidRPr="00526D4D" w:rsidRDefault="00775007" w:rsidP="00677978">
      <w:pPr>
        <w:spacing w:before="0" w:after="0"/>
        <w:jc w:val="both"/>
        <w:rPr>
          <w:rFonts w:asciiTheme="minorHAnsi" w:hAnsiTheme="minorHAnsi" w:cstheme="minorHAnsi"/>
          <w:sz w:val="24"/>
          <w:szCs w:val="24"/>
          <w:lang w:val="es-ES"/>
        </w:rPr>
      </w:pPr>
    </w:p>
    <w:p w14:paraId="6F2E639E" w14:textId="0EE4DA76" w:rsidR="000C74AF" w:rsidRPr="00526D4D" w:rsidRDefault="00F06C6B" w:rsidP="00677978">
      <w:pPr>
        <w:spacing w:before="0" w:after="0"/>
        <w:jc w:val="both"/>
        <w:rPr>
          <w:rFonts w:asciiTheme="minorHAnsi" w:hAnsiTheme="minorHAnsi" w:cstheme="minorHAnsi"/>
          <w:i/>
          <w:sz w:val="24"/>
          <w:szCs w:val="24"/>
          <w:lang w:val="es-ES"/>
        </w:rPr>
      </w:pPr>
      <w:r w:rsidRPr="00526D4D">
        <w:rPr>
          <w:rFonts w:asciiTheme="minorHAnsi" w:hAnsiTheme="minorHAnsi" w:cstheme="minorHAnsi"/>
          <w:sz w:val="24"/>
          <w:szCs w:val="24"/>
          <w:lang w:val="es-ES"/>
        </w:rPr>
        <w:t>Además, en el</w:t>
      </w:r>
      <w:r w:rsidRPr="00526D4D">
        <w:rPr>
          <w:rFonts w:asciiTheme="minorHAnsi" w:hAnsiTheme="minorHAnsi" w:cstheme="minorHAnsi"/>
          <w:sz w:val="24"/>
          <w:szCs w:val="24"/>
        </w:rPr>
        <w:t xml:space="preserve"> </w:t>
      </w:r>
      <w:r w:rsidRPr="00526D4D">
        <w:rPr>
          <w:rFonts w:asciiTheme="minorHAnsi" w:hAnsiTheme="minorHAnsi" w:cstheme="minorHAnsi"/>
          <w:sz w:val="24"/>
          <w:szCs w:val="24"/>
          <w:lang w:val="es-ES"/>
        </w:rPr>
        <w:t xml:space="preserve">Balance sobre la Ejecución al Plan Nacional Decenal de Educación 2006 – 2016 se observa que </w:t>
      </w:r>
      <w:r w:rsidRPr="00526D4D">
        <w:rPr>
          <w:rFonts w:asciiTheme="minorHAnsi" w:hAnsiTheme="minorHAnsi" w:cstheme="minorHAnsi"/>
          <w:i/>
          <w:sz w:val="24"/>
          <w:szCs w:val="24"/>
          <w:lang w:val="es-ES"/>
        </w:rPr>
        <w:t>“no se ha logrado que la educación sea un asunto de Estado y de sociedad, que como dice la Constitución Política, sea corresponsabilidad de todos, y por esa razón, un acuerdo entre todos: por lo general los gobiernos definen por su lado sus “políticas públicas” sin el enfoque de derecho y sin participación real de los sujetos de derechos; las iniciativas privadas por lo general se ofertan desde la lógica del mercado; y las familias optan según su capacidad adquisitiva en ese mercado. Visto lo anterior, se mantiene la pregunta sobre si día a día, gradual y progresivamente ¿los estudiantes son cada vez más autónomos y responsables, creativos, productivos, felices y participativos sabiendo dónde están, en qué condiciones viven y se forman teniendo memoria, desarrollando sus facultades y capacidades y proyectando su vida digna y libre?”</w:t>
      </w:r>
      <w:r w:rsidRPr="00526D4D">
        <w:rPr>
          <w:rStyle w:val="Refdenotaalpie"/>
          <w:rFonts w:asciiTheme="minorHAnsi" w:hAnsiTheme="minorHAnsi" w:cstheme="minorHAnsi"/>
          <w:sz w:val="24"/>
          <w:szCs w:val="24"/>
          <w:lang w:val="es-ES"/>
        </w:rPr>
        <w:footnoteReference w:id="3"/>
      </w:r>
    </w:p>
    <w:p w14:paraId="61B09CA8" w14:textId="77777777" w:rsidR="009829BB" w:rsidRPr="00526D4D" w:rsidRDefault="009829BB" w:rsidP="00677978">
      <w:pPr>
        <w:spacing w:before="0" w:after="0"/>
        <w:jc w:val="both"/>
        <w:rPr>
          <w:rFonts w:asciiTheme="minorHAnsi" w:hAnsiTheme="minorHAnsi" w:cstheme="minorHAnsi"/>
          <w:i/>
          <w:sz w:val="24"/>
          <w:szCs w:val="24"/>
          <w:lang w:val="es-ES"/>
        </w:rPr>
      </w:pPr>
    </w:p>
    <w:p w14:paraId="7D6674E9" w14:textId="77777777" w:rsidR="00D43167" w:rsidRPr="00526D4D" w:rsidRDefault="0029023C" w:rsidP="00677978">
      <w:pPr>
        <w:shd w:val="clear" w:color="auto" w:fill="FFFFFF"/>
        <w:spacing w:before="0" w:after="0"/>
        <w:jc w:val="both"/>
        <w:textAlignment w:val="baseline"/>
        <w:rPr>
          <w:rFonts w:asciiTheme="minorHAnsi" w:hAnsiTheme="minorHAnsi" w:cstheme="minorHAnsi"/>
          <w:sz w:val="24"/>
          <w:szCs w:val="24"/>
        </w:rPr>
      </w:pPr>
      <w:r w:rsidRPr="00526D4D">
        <w:rPr>
          <w:rFonts w:asciiTheme="minorHAnsi" w:hAnsiTheme="minorHAnsi" w:cstheme="minorHAnsi"/>
          <w:sz w:val="24"/>
          <w:szCs w:val="24"/>
        </w:rPr>
        <w:t xml:space="preserve">Aunque este no es un índice causal directo de los estándares actuales de competencias ciudadanas, </w:t>
      </w:r>
      <w:r w:rsidR="009829BB" w:rsidRPr="00526D4D">
        <w:rPr>
          <w:rFonts w:asciiTheme="minorHAnsi" w:hAnsiTheme="minorHAnsi" w:cstheme="minorHAnsi"/>
          <w:sz w:val="24"/>
          <w:szCs w:val="24"/>
        </w:rPr>
        <w:t>conviene mencionar que Colombia cayó en el 20</w:t>
      </w:r>
      <w:r w:rsidR="004B5D6A" w:rsidRPr="00526D4D">
        <w:rPr>
          <w:rFonts w:asciiTheme="minorHAnsi" w:hAnsiTheme="minorHAnsi" w:cstheme="minorHAnsi"/>
          <w:sz w:val="24"/>
          <w:szCs w:val="24"/>
        </w:rPr>
        <w:t>18 de 37 a 36 puntos sobre 100 (</w:t>
      </w:r>
      <w:r w:rsidR="009829BB" w:rsidRPr="00526D4D">
        <w:rPr>
          <w:rFonts w:asciiTheme="minorHAnsi" w:hAnsiTheme="minorHAnsi" w:cstheme="minorHAnsi"/>
          <w:sz w:val="24"/>
          <w:szCs w:val="24"/>
        </w:rPr>
        <w:t>entendiendo</w:t>
      </w:r>
      <w:r w:rsidR="00F066D3" w:rsidRPr="00526D4D">
        <w:rPr>
          <w:rFonts w:asciiTheme="minorHAnsi" w:hAnsiTheme="minorHAnsi" w:cstheme="minorHAnsi"/>
          <w:sz w:val="24"/>
          <w:szCs w:val="24"/>
        </w:rPr>
        <w:t xml:space="preserve"> que</w:t>
      </w:r>
      <w:r w:rsidR="009829BB" w:rsidRPr="00526D4D">
        <w:rPr>
          <w:rFonts w:asciiTheme="minorHAnsi" w:hAnsiTheme="minorHAnsi" w:cstheme="minorHAnsi"/>
          <w:sz w:val="24"/>
          <w:szCs w:val="24"/>
        </w:rPr>
        <w:t xml:space="preserve"> entre menor </w:t>
      </w:r>
      <w:r w:rsidR="002D677F" w:rsidRPr="00526D4D">
        <w:rPr>
          <w:rFonts w:asciiTheme="minorHAnsi" w:hAnsiTheme="minorHAnsi" w:cstheme="minorHAnsi"/>
          <w:sz w:val="24"/>
          <w:szCs w:val="24"/>
        </w:rPr>
        <w:t xml:space="preserve">número mayor índice </w:t>
      </w:r>
      <w:r w:rsidR="004B5D6A" w:rsidRPr="00526D4D">
        <w:rPr>
          <w:rFonts w:asciiTheme="minorHAnsi" w:hAnsiTheme="minorHAnsi" w:cstheme="minorHAnsi"/>
          <w:sz w:val="24"/>
          <w:szCs w:val="24"/>
        </w:rPr>
        <w:t>de corrupción se encontró)</w:t>
      </w:r>
      <w:r w:rsidRPr="00526D4D">
        <w:rPr>
          <w:rFonts w:asciiTheme="minorHAnsi" w:hAnsiTheme="minorHAnsi" w:cstheme="minorHAnsi"/>
          <w:sz w:val="24"/>
          <w:szCs w:val="24"/>
        </w:rPr>
        <w:t>,</w:t>
      </w:r>
      <w:r w:rsidR="002D677F" w:rsidRPr="00526D4D">
        <w:rPr>
          <w:rFonts w:asciiTheme="minorHAnsi" w:hAnsiTheme="minorHAnsi" w:cstheme="minorHAnsi"/>
          <w:sz w:val="24"/>
          <w:szCs w:val="24"/>
        </w:rPr>
        <w:t xml:space="preserve"> </w:t>
      </w:r>
      <w:r w:rsidRPr="00526D4D">
        <w:rPr>
          <w:rFonts w:asciiTheme="minorHAnsi" w:hAnsiTheme="minorHAnsi" w:cstheme="minorHAnsi"/>
          <w:sz w:val="24"/>
          <w:szCs w:val="24"/>
        </w:rPr>
        <w:t>descendiendo</w:t>
      </w:r>
      <w:r w:rsidR="009829BB" w:rsidRPr="00526D4D">
        <w:rPr>
          <w:rFonts w:asciiTheme="minorHAnsi" w:hAnsiTheme="minorHAnsi" w:cstheme="minorHAnsi"/>
          <w:sz w:val="24"/>
          <w:szCs w:val="24"/>
        </w:rPr>
        <w:t xml:space="preserve"> del puesto 96 al 99, entre los 180 países</w:t>
      </w:r>
      <w:r w:rsidR="004B5D6A" w:rsidRPr="00526D4D">
        <w:rPr>
          <w:rFonts w:asciiTheme="minorHAnsi" w:hAnsiTheme="minorHAnsi" w:cstheme="minorHAnsi"/>
          <w:sz w:val="24"/>
          <w:szCs w:val="24"/>
        </w:rPr>
        <w:t xml:space="preserve"> con el </w:t>
      </w:r>
      <w:r w:rsidR="009829BB" w:rsidRPr="00526D4D">
        <w:rPr>
          <w:rFonts w:asciiTheme="minorHAnsi" w:hAnsiTheme="minorHAnsi" w:cstheme="minorHAnsi"/>
          <w:sz w:val="24"/>
          <w:szCs w:val="24"/>
        </w:rPr>
        <w:t>índice de corrupción más alto, en el índice de Percepción de Corrupción de Transparencia Internacional</w:t>
      </w:r>
      <w:r w:rsidR="002D677F" w:rsidRPr="00526D4D">
        <w:rPr>
          <w:rFonts w:asciiTheme="minorHAnsi" w:hAnsiTheme="minorHAnsi" w:cstheme="minorHAnsi"/>
          <w:sz w:val="24"/>
          <w:szCs w:val="24"/>
        </w:rPr>
        <w:t xml:space="preserve"> (</w:t>
      </w:r>
      <w:r w:rsidR="004B5D6A" w:rsidRPr="00526D4D">
        <w:rPr>
          <w:rFonts w:asciiTheme="minorHAnsi" w:hAnsiTheme="minorHAnsi" w:cstheme="minorHAnsi"/>
          <w:sz w:val="24"/>
          <w:szCs w:val="24"/>
        </w:rPr>
        <w:t xml:space="preserve">Transparencia por Colombia, </w:t>
      </w:r>
      <w:r w:rsidR="002D677F" w:rsidRPr="00526D4D">
        <w:rPr>
          <w:rFonts w:asciiTheme="minorHAnsi" w:hAnsiTheme="minorHAnsi" w:cstheme="minorHAnsi"/>
          <w:sz w:val="24"/>
          <w:szCs w:val="24"/>
        </w:rPr>
        <w:t xml:space="preserve">2018). </w:t>
      </w:r>
      <w:r w:rsidR="004B5D6A" w:rsidRPr="00526D4D">
        <w:rPr>
          <w:rFonts w:asciiTheme="minorHAnsi" w:hAnsiTheme="minorHAnsi" w:cstheme="minorHAnsi"/>
          <w:sz w:val="24"/>
          <w:szCs w:val="24"/>
        </w:rPr>
        <w:t>Entre los países OCDE el puntaje de Colombia es aún más preocupante: el país ocupa el penúltimo lugar entre 36 países, superando únicamente a México, país con un índice de 38 puntos (Transparencia por Colombia, 2018).</w:t>
      </w:r>
      <w:r w:rsidR="00F80CD4" w:rsidRPr="00526D4D">
        <w:rPr>
          <w:rFonts w:asciiTheme="minorHAnsi" w:hAnsiTheme="minorHAnsi" w:cstheme="minorHAnsi"/>
          <w:sz w:val="24"/>
          <w:szCs w:val="24"/>
        </w:rPr>
        <w:t xml:space="preserve"> </w:t>
      </w:r>
    </w:p>
    <w:p w14:paraId="1FEAFE19" w14:textId="77777777" w:rsidR="00FB108A" w:rsidRPr="00526D4D" w:rsidRDefault="00FB108A" w:rsidP="00677978">
      <w:pPr>
        <w:shd w:val="clear" w:color="auto" w:fill="FFFFFF"/>
        <w:spacing w:before="0" w:after="0"/>
        <w:jc w:val="both"/>
        <w:textAlignment w:val="baseline"/>
        <w:rPr>
          <w:rFonts w:asciiTheme="minorHAnsi" w:hAnsiTheme="minorHAnsi" w:cstheme="minorHAnsi"/>
          <w:sz w:val="24"/>
          <w:szCs w:val="24"/>
        </w:rPr>
      </w:pPr>
    </w:p>
    <w:p w14:paraId="32DE8C44" w14:textId="223FED70" w:rsidR="00CF6AC4" w:rsidRPr="00526D4D" w:rsidRDefault="005D245D" w:rsidP="00677978">
      <w:pPr>
        <w:shd w:val="clear" w:color="auto" w:fill="FFFFFF"/>
        <w:spacing w:before="0" w:after="0"/>
        <w:jc w:val="both"/>
        <w:textAlignment w:val="baseline"/>
        <w:rPr>
          <w:rFonts w:asciiTheme="minorHAnsi" w:hAnsiTheme="minorHAnsi" w:cstheme="minorHAnsi"/>
          <w:sz w:val="24"/>
          <w:szCs w:val="24"/>
          <w:lang w:val="es-ES"/>
        </w:rPr>
      </w:pPr>
      <w:r w:rsidRPr="00526D4D">
        <w:rPr>
          <w:rFonts w:asciiTheme="minorHAnsi" w:hAnsiTheme="minorHAnsi" w:cstheme="minorHAnsi"/>
          <w:bCs/>
          <w:sz w:val="24"/>
          <w:szCs w:val="24"/>
          <w:lang w:val="es-ES"/>
        </w:rPr>
        <w:t xml:space="preserve">Igualmente conviene señalar cifras que permiten esbozar </w:t>
      </w:r>
      <w:r w:rsidR="00EA2642" w:rsidRPr="00526D4D">
        <w:rPr>
          <w:rFonts w:asciiTheme="minorHAnsi" w:hAnsiTheme="minorHAnsi" w:cstheme="minorHAnsi"/>
          <w:bCs/>
          <w:sz w:val="24"/>
          <w:szCs w:val="24"/>
          <w:lang w:val="es-ES"/>
        </w:rPr>
        <w:t xml:space="preserve">algunos de </w:t>
      </w:r>
      <w:r w:rsidRPr="00526D4D">
        <w:rPr>
          <w:rFonts w:asciiTheme="minorHAnsi" w:hAnsiTheme="minorHAnsi" w:cstheme="minorHAnsi"/>
          <w:bCs/>
          <w:sz w:val="24"/>
          <w:szCs w:val="24"/>
          <w:lang w:val="es-ES"/>
        </w:rPr>
        <w:t xml:space="preserve">los retos de nuestra sociedad actual. </w:t>
      </w:r>
      <w:r w:rsidR="00CF6AC4" w:rsidRPr="00526D4D">
        <w:rPr>
          <w:rFonts w:asciiTheme="minorHAnsi" w:hAnsiTheme="minorHAnsi" w:cstheme="minorHAnsi"/>
          <w:sz w:val="24"/>
          <w:szCs w:val="24"/>
          <w:lang w:val="es-ES"/>
        </w:rPr>
        <w:t>La</w:t>
      </w:r>
      <w:r w:rsidR="00245403" w:rsidRPr="00526D4D">
        <w:rPr>
          <w:rFonts w:asciiTheme="minorHAnsi" w:hAnsiTheme="minorHAnsi" w:cstheme="minorHAnsi"/>
          <w:sz w:val="24"/>
          <w:szCs w:val="24"/>
          <w:lang w:val="es-ES"/>
        </w:rPr>
        <w:t xml:space="preserve"> tasa de homici</w:t>
      </w:r>
      <w:r w:rsidR="00CF6AC4" w:rsidRPr="00526D4D">
        <w:rPr>
          <w:rFonts w:asciiTheme="minorHAnsi" w:hAnsiTheme="minorHAnsi" w:cstheme="minorHAnsi"/>
          <w:sz w:val="24"/>
          <w:szCs w:val="24"/>
          <w:lang w:val="es-ES"/>
        </w:rPr>
        <w:t>di</w:t>
      </w:r>
      <w:r w:rsidR="00245403" w:rsidRPr="00526D4D">
        <w:rPr>
          <w:rFonts w:asciiTheme="minorHAnsi" w:hAnsiTheme="minorHAnsi" w:cstheme="minorHAnsi"/>
          <w:sz w:val="24"/>
          <w:szCs w:val="24"/>
          <w:lang w:val="es-ES"/>
        </w:rPr>
        <w:t xml:space="preserve">os en los últimos 12 meses es del 25,4%. </w:t>
      </w:r>
      <w:r w:rsidR="00EA2642" w:rsidRPr="00526D4D">
        <w:rPr>
          <w:rFonts w:asciiTheme="minorHAnsi" w:hAnsiTheme="minorHAnsi" w:cstheme="minorHAnsi"/>
          <w:sz w:val="24"/>
          <w:szCs w:val="24"/>
          <w:lang w:val="es-ES"/>
        </w:rPr>
        <w:t xml:space="preserve">Se presentaron </w:t>
      </w:r>
      <w:r w:rsidR="00EA2642" w:rsidRPr="00526D4D">
        <w:rPr>
          <w:rFonts w:asciiTheme="minorHAnsi" w:hAnsiTheme="minorHAnsi" w:cstheme="minorHAnsi"/>
          <w:bCs/>
          <w:sz w:val="24"/>
          <w:szCs w:val="24"/>
          <w:lang w:val="es-ES"/>
        </w:rPr>
        <w:t xml:space="preserve">12.458 homicidios </w:t>
      </w:r>
      <w:r w:rsidR="00EA2642" w:rsidRPr="00526D4D">
        <w:rPr>
          <w:rFonts w:asciiTheme="minorHAnsi" w:hAnsiTheme="minorHAnsi" w:cstheme="minorHAnsi"/>
          <w:sz w:val="24"/>
          <w:szCs w:val="24"/>
          <w:lang w:val="es-ES"/>
        </w:rPr>
        <w:t>en el 2018</w:t>
      </w:r>
      <w:r w:rsidR="00245403" w:rsidRPr="00526D4D">
        <w:rPr>
          <w:rFonts w:asciiTheme="minorHAnsi" w:hAnsiTheme="minorHAnsi" w:cstheme="minorHAnsi"/>
          <w:sz w:val="24"/>
          <w:szCs w:val="24"/>
          <w:lang w:val="es-ES"/>
        </w:rPr>
        <w:t xml:space="preserve">. </w:t>
      </w:r>
      <w:r w:rsidR="00CF6AC4" w:rsidRPr="00526D4D">
        <w:rPr>
          <w:rFonts w:asciiTheme="minorHAnsi" w:hAnsiTheme="minorHAnsi" w:cstheme="minorHAnsi"/>
          <w:sz w:val="24"/>
          <w:szCs w:val="24"/>
          <w:lang w:val="es-ES"/>
        </w:rPr>
        <w:t>En cuanto a delitos contra el pat</w:t>
      </w:r>
      <w:r w:rsidR="00507522" w:rsidRPr="00526D4D">
        <w:rPr>
          <w:rFonts w:asciiTheme="minorHAnsi" w:hAnsiTheme="minorHAnsi" w:cstheme="minorHAnsi"/>
          <w:sz w:val="24"/>
          <w:szCs w:val="24"/>
          <w:lang w:val="es-ES"/>
        </w:rPr>
        <w:t>rimonio en lo que vamos del</w:t>
      </w:r>
      <w:r w:rsidR="00CF6AC4" w:rsidRPr="00526D4D">
        <w:rPr>
          <w:rFonts w:asciiTheme="minorHAnsi" w:hAnsiTheme="minorHAnsi" w:cstheme="minorHAnsi"/>
          <w:sz w:val="24"/>
          <w:szCs w:val="24"/>
          <w:lang w:val="es-ES"/>
        </w:rPr>
        <w:t xml:space="preserve"> 2019 se presentaron 130.568 hurto a pers</w:t>
      </w:r>
      <w:r w:rsidR="00507522" w:rsidRPr="00526D4D">
        <w:rPr>
          <w:rFonts w:asciiTheme="minorHAnsi" w:hAnsiTheme="minorHAnsi" w:cstheme="minorHAnsi"/>
          <w:sz w:val="24"/>
          <w:szCs w:val="24"/>
          <w:lang w:val="es-ES"/>
        </w:rPr>
        <w:t>onas,</w:t>
      </w:r>
      <w:r w:rsidR="007A70A3" w:rsidRPr="00526D4D">
        <w:rPr>
          <w:rFonts w:asciiTheme="minorHAnsi" w:hAnsiTheme="minorHAnsi" w:cstheme="minorHAnsi"/>
          <w:sz w:val="24"/>
          <w:szCs w:val="24"/>
          <w:lang w:val="es-ES"/>
        </w:rPr>
        <w:t xml:space="preserve"> 19.605 hurto a residencias y 22</w:t>
      </w:r>
      <w:r w:rsidR="00507522" w:rsidRPr="00526D4D">
        <w:rPr>
          <w:rFonts w:asciiTheme="minorHAnsi" w:hAnsiTheme="minorHAnsi" w:cstheme="minorHAnsi"/>
          <w:sz w:val="24"/>
          <w:szCs w:val="24"/>
          <w:lang w:val="es-ES"/>
        </w:rPr>
        <w:t xml:space="preserve">.042 hurto a comercio. </w:t>
      </w:r>
      <w:r w:rsidR="00677978" w:rsidRPr="00526D4D">
        <w:rPr>
          <w:rFonts w:asciiTheme="minorHAnsi" w:hAnsiTheme="minorHAnsi" w:cstheme="minorHAnsi"/>
          <w:sz w:val="24"/>
          <w:szCs w:val="24"/>
          <w:lang w:val="es-ES"/>
        </w:rPr>
        <w:t>Además,</w:t>
      </w:r>
      <w:r w:rsidR="00507522" w:rsidRPr="00526D4D">
        <w:rPr>
          <w:rFonts w:asciiTheme="minorHAnsi" w:hAnsiTheme="minorHAnsi" w:cstheme="minorHAnsi"/>
          <w:sz w:val="24"/>
          <w:szCs w:val="24"/>
          <w:lang w:val="es-ES"/>
        </w:rPr>
        <w:t xml:space="preserve"> se presentaron 3.026 acciones extorsivas</w:t>
      </w:r>
      <w:r w:rsidR="00507522" w:rsidRPr="00526D4D">
        <w:rPr>
          <w:rStyle w:val="Refdenotaalpie"/>
          <w:rFonts w:asciiTheme="minorHAnsi" w:hAnsiTheme="minorHAnsi" w:cstheme="minorHAnsi"/>
          <w:sz w:val="24"/>
          <w:szCs w:val="24"/>
          <w:lang w:val="es-ES"/>
        </w:rPr>
        <w:footnoteReference w:id="4"/>
      </w:r>
      <w:r w:rsidR="00507522" w:rsidRPr="00526D4D">
        <w:rPr>
          <w:rFonts w:asciiTheme="minorHAnsi" w:hAnsiTheme="minorHAnsi" w:cstheme="minorHAnsi"/>
          <w:sz w:val="24"/>
          <w:szCs w:val="24"/>
          <w:lang w:val="es-ES"/>
        </w:rPr>
        <w:t xml:space="preserve">. </w:t>
      </w:r>
      <w:r w:rsidR="009323AE" w:rsidRPr="00526D4D">
        <w:rPr>
          <w:rFonts w:asciiTheme="minorHAnsi" w:hAnsiTheme="minorHAnsi" w:cstheme="minorHAnsi"/>
          <w:sz w:val="24"/>
          <w:szCs w:val="24"/>
          <w:lang w:val="es-ES"/>
        </w:rPr>
        <w:t>Mientras que en el 2018 durante este</w:t>
      </w:r>
      <w:r w:rsidR="007A70A3" w:rsidRPr="00526D4D">
        <w:rPr>
          <w:rFonts w:asciiTheme="minorHAnsi" w:hAnsiTheme="minorHAnsi" w:cstheme="minorHAnsi"/>
          <w:sz w:val="24"/>
          <w:szCs w:val="24"/>
          <w:lang w:val="es-ES"/>
        </w:rPr>
        <w:t xml:space="preserve"> mismo periodo se presentaron 115.716</w:t>
      </w:r>
      <w:r w:rsidR="009323AE" w:rsidRPr="00526D4D">
        <w:rPr>
          <w:rFonts w:asciiTheme="minorHAnsi" w:hAnsiTheme="minorHAnsi" w:cstheme="minorHAnsi"/>
          <w:sz w:val="24"/>
          <w:szCs w:val="24"/>
          <w:lang w:val="es-ES"/>
        </w:rPr>
        <w:t xml:space="preserve"> hurto a personas, </w:t>
      </w:r>
      <w:r w:rsidR="007A70A3" w:rsidRPr="00526D4D">
        <w:rPr>
          <w:rFonts w:asciiTheme="minorHAnsi" w:hAnsiTheme="minorHAnsi" w:cstheme="minorHAnsi"/>
          <w:sz w:val="24"/>
          <w:szCs w:val="24"/>
          <w:lang w:val="es-ES"/>
        </w:rPr>
        <w:t>22.536 hurto a residencias y 30.685</w:t>
      </w:r>
      <w:r w:rsidR="009323AE" w:rsidRPr="00526D4D">
        <w:rPr>
          <w:rFonts w:asciiTheme="minorHAnsi" w:hAnsiTheme="minorHAnsi" w:cstheme="minorHAnsi"/>
          <w:sz w:val="24"/>
          <w:szCs w:val="24"/>
          <w:lang w:val="es-ES"/>
        </w:rPr>
        <w:t xml:space="preserve"> hurto a comer</w:t>
      </w:r>
      <w:r w:rsidR="007A70A3" w:rsidRPr="00526D4D">
        <w:rPr>
          <w:rFonts w:asciiTheme="minorHAnsi" w:hAnsiTheme="minorHAnsi" w:cstheme="minorHAnsi"/>
          <w:sz w:val="24"/>
          <w:szCs w:val="24"/>
          <w:lang w:val="es-ES"/>
        </w:rPr>
        <w:t>cio. Además</w:t>
      </w:r>
      <w:r w:rsidR="00D4631C" w:rsidRPr="00526D4D">
        <w:rPr>
          <w:rFonts w:asciiTheme="minorHAnsi" w:hAnsiTheme="minorHAnsi" w:cstheme="minorHAnsi"/>
          <w:sz w:val="24"/>
          <w:szCs w:val="24"/>
          <w:lang w:val="es-ES"/>
        </w:rPr>
        <w:t>,</w:t>
      </w:r>
      <w:r w:rsidR="007A70A3" w:rsidRPr="00526D4D">
        <w:rPr>
          <w:rFonts w:asciiTheme="minorHAnsi" w:hAnsiTheme="minorHAnsi" w:cstheme="minorHAnsi"/>
          <w:sz w:val="24"/>
          <w:szCs w:val="24"/>
          <w:lang w:val="es-ES"/>
        </w:rPr>
        <w:t xml:space="preserve"> se presentaron 3.451</w:t>
      </w:r>
      <w:r w:rsidR="009323AE" w:rsidRPr="00526D4D">
        <w:rPr>
          <w:rFonts w:asciiTheme="minorHAnsi" w:hAnsiTheme="minorHAnsi" w:cstheme="minorHAnsi"/>
          <w:sz w:val="24"/>
          <w:szCs w:val="24"/>
          <w:lang w:val="es-ES"/>
        </w:rPr>
        <w:t xml:space="preserve"> acciones extorsivas</w:t>
      </w:r>
      <w:r w:rsidR="009323AE" w:rsidRPr="00526D4D">
        <w:rPr>
          <w:rStyle w:val="Refdenotaalpie"/>
          <w:rFonts w:asciiTheme="minorHAnsi" w:hAnsiTheme="minorHAnsi" w:cstheme="minorHAnsi"/>
          <w:sz w:val="24"/>
          <w:szCs w:val="24"/>
          <w:lang w:val="es-ES"/>
        </w:rPr>
        <w:footnoteReference w:id="5"/>
      </w:r>
      <w:r w:rsidR="009323AE" w:rsidRPr="00526D4D">
        <w:rPr>
          <w:rFonts w:asciiTheme="minorHAnsi" w:hAnsiTheme="minorHAnsi" w:cstheme="minorHAnsi"/>
          <w:sz w:val="24"/>
          <w:szCs w:val="24"/>
          <w:lang w:val="es-ES"/>
        </w:rPr>
        <w:t>.</w:t>
      </w:r>
    </w:p>
    <w:p w14:paraId="008C6C39" w14:textId="77777777" w:rsidR="009323AE" w:rsidRPr="00526D4D" w:rsidRDefault="009323AE" w:rsidP="00677978">
      <w:pPr>
        <w:shd w:val="clear" w:color="auto" w:fill="FFFFFF"/>
        <w:spacing w:before="0" w:after="0"/>
        <w:jc w:val="both"/>
        <w:textAlignment w:val="baseline"/>
        <w:rPr>
          <w:rFonts w:asciiTheme="minorHAnsi" w:hAnsiTheme="minorHAnsi" w:cstheme="minorHAnsi"/>
          <w:sz w:val="24"/>
          <w:szCs w:val="24"/>
          <w:lang w:val="es-ES"/>
        </w:rPr>
      </w:pPr>
    </w:p>
    <w:p w14:paraId="4DE964CE" w14:textId="5A102753" w:rsidR="00D66FE7" w:rsidRDefault="00245403" w:rsidP="00677978">
      <w:pPr>
        <w:shd w:val="clear" w:color="auto" w:fill="FFFFFF"/>
        <w:spacing w:before="0" w:after="0"/>
        <w:jc w:val="both"/>
        <w:textAlignment w:val="baseline"/>
        <w:rPr>
          <w:rFonts w:asciiTheme="minorHAnsi" w:hAnsiTheme="minorHAnsi" w:cstheme="minorHAnsi"/>
          <w:sz w:val="24"/>
          <w:szCs w:val="24"/>
          <w:lang w:val="es-ES"/>
        </w:rPr>
      </w:pPr>
      <w:r w:rsidRPr="00526D4D">
        <w:rPr>
          <w:rFonts w:asciiTheme="minorHAnsi" w:hAnsiTheme="minorHAnsi" w:cstheme="minorHAnsi"/>
          <w:sz w:val="24"/>
          <w:szCs w:val="24"/>
          <w:lang w:val="es-ES"/>
        </w:rPr>
        <w:t xml:space="preserve">Adicionalmente, </w:t>
      </w:r>
      <w:r w:rsidR="00FD7246" w:rsidRPr="00526D4D">
        <w:rPr>
          <w:rFonts w:asciiTheme="minorHAnsi" w:hAnsiTheme="minorHAnsi" w:cstheme="minorHAnsi"/>
          <w:sz w:val="24"/>
          <w:szCs w:val="24"/>
          <w:lang w:val="es-ES"/>
        </w:rPr>
        <w:t>en Colombia desde el año 2014 hasta marzo de 2019 se</w:t>
      </w:r>
      <w:r w:rsidR="00D66FE7" w:rsidRPr="00526D4D">
        <w:rPr>
          <w:rFonts w:asciiTheme="minorHAnsi" w:hAnsiTheme="minorHAnsi" w:cstheme="minorHAnsi"/>
          <w:sz w:val="24"/>
          <w:szCs w:val="24"/>
          <w:lang w:val="es-ES"/>
        </w:rPr>
        <w:t xml:space="preserve"> estima que se</w:t>
      </w:r>
      <w:r w:rsidR="00FD7246" w:rsidRPr="00526D4D">
        <w:rPr>
          <w:rFonts w:asciiTheme="minorHAnsi" w:hAnsiTheme="minorHAnsi" w:cstheme="minorHAnsi"/>
          <w:sz w:val="24"/>
          <w:szCs w:val="24"/>
          <w:lang w:val="es-ES"/>
        </w:rPr>
        <w:t xml:space="preserve"> han realizado cerca de 1.200.00 capturas y 106.000 aprehensiones a adolescentes. En Bogotá, según datos del ICBF en el 2018,</w:t>
      </w:r>
      <w:r w:rsidR="00CF6AC4" w:rsidRPr="00526D4D">
        <w:rPr>
          <w:rFonts w:asciiTheme="minorHAnsi" w:hAnsiTheme="minorHAnsi" w:cstheme="minorHAnsi"/>
          <w:sz w:val="24"/>
          <w:szCs w:val="24"/>
          <w:lang w:val="es-ES"/>
        </w:rPr>
        <w:t xml:space="preserve"> </w:t>
      </w:r>
      <w:r w:rsidR="00D66FE7" w:rsidRPr="00526D4D">
        <w:rPr>
          <w:rFonts w:asciiTheme="minorHAnsi" w:hAnsiTheme="minorHAnsi" w:cstheme="minorHAnsi"/>
          <w:sz w:val="24"/>
          <w:szCs w:val="24"/>
          <w:lang w:val="es-ES"/>
        </w:rPr>
        <w:t xml:space="preserve">hubo alrededor de </w:t>
      </w:r>
      <w:r w:rsidR="00FD7246" w:rsidRPr="00526D4D">
        <w:rPr>
          <w:rFonts w:asciiTheme="minorHAnsi" w:hAnsiTheme="minorHAnsi" w:cstheme="minorHAnsi"/>
          <w:sz w:val="24"/>
          <w:szCs w:val="24"/>
          <w:lang w:val="es-ES"/>
        </w:rPr>
        <w:t>8.060 menores de edad en</w:t>
      </w:r>
      <w:r w:rsidR="00CF6AC4" w:rsidRPr="00526D4D">
        <w:rPr>
          <w:rFonts w:asciiTheme="minorHAnsi" w:hAnsiTheme="minorHAnsi" w:cstheme="minorHAnsi"/>
          <w:sz w:val="24"/>
          <w:szCs w:val="24"/>
          <w:lang w:val="es-ES"/>
        </w:rPr>
        <w:t xml:space="preserve"> conflicto con la ley fueron atendidos en el Sistema de Responsabilidad </w:t>
      </w:r>
      <w:r w:rsidR="00FD7246" w:rsidRPr="00526D4D">
        <w:rPr>
          <w:rFonts w:asciiTheme="minorHAnsi" w:hAnsiTheme="minorHAnsi" w:cstheme="minorHAnsi"/>
          <w:sz w:val="24"/>
          <w:szCs w:val="24"/>
          <w:lang w:val="es-ES"/>
        </w:rPr>
        <w:t xml:space="preserve">Penal para Adolescentes (SRPA). </w:t>
      </w:r>
      <w:r w:rsidR="00D66FE7" w:rsidRPr="00526D4D">
        <w:rPr>
          <w:rFonts w:asciiTheme="minorHAnsi" w:hAnsiTheme="minorHAnsi" w:cstheme="minorHAnsi"/>
          <w:sz w:val="24"/>
          <w:szCs w:val="24"/>
          <w:lang w:val="es-ES"/>
        </w:rPr>
        <w:t xml:space="preserve">El ICBF reveló que las principales razones de capturas a </w:t>
      </w:r>
      <w:r w:rsidR="00CF6AC4" w:rsidRPr="00526D4D">
        <w:rPr>
          <w:rFonts w:asciiTheme="minorHAnsi" w:hAnsiTheme="minorHAnsi" w:cstheme="minorHAnsi"/>
          <w:sz w:val="24"/>
          <w:szCs w:val="24"/>
          <w:lang w:val="es-ES"/>
        </w:rPr>
        <w:t>adolescentes son</w:t>
      </w:r>
      <w:r w:rsidR="00D66FE7" w:rsidRPr="00526D4D">
        <w:rPr>
          <w:rFonts w:asciiTheme="minorHAnsi" w:hAnsiTheme="minorHAnsi" w:cstheme="minorHAnsi"/>
          <w:sz w:val="24"/>
          <w:szCs w:val="24"/>
          <w:lang w:val="es-ES"/>
        </w:rPr>
        <w:t xml:space="preserve"> por uso de estupefacientes, hurto y hurto calificado, tráfico y porte de armas, </w:t>
      </w:r>
      <w:r w:rsidR="00CF6AC4" w:rsidRPr="00526D4D">
        <w:rPr>
          <w:rFonts w:asciiTheme="minorHAnsi" w:hAnsiTheme="minorHAnsi" w:cstheme="minorHAnsi"/>
          <w:sz w:val="24"/>
          <w:szCs w:val="24"/>
          <w:lang w:val="es-ES"/>
        </w:rPr>
        <w:t>lesiones personales</w:t>
      </w:r>
      <w:r w:rsidR="00D66FE7" w:rsidRPr="00526D4D">
        <w:rPr>
          <w:rFonts w:asciiTheme="minorHAnsi" w:hAnsiTheme="minorHAnsi" w:cstheme="minorHAnsi"/>
          <w:sz w:val="24"/>
          <w:szCs w:val="24"/>
          <w:lang w:val="es-ES"/>
        </w:rPr>
        <w:t xml:space="preserve">, violencia intrafamiliar, violencia contra servidor público y daño al bien ajeno. </w:t>
      </w:r>
    </w:p>
    <w:p w14:paraId="00EAF712" w14:textId="77777777" w:rsidR="00526D4D" w:rsidRPr="00526D4D" w:rsidRDefault="00526D4D" w:rsidP="00677978">
      <w:pPr>
        <w:shd w:val="clear" w:color="auto" w:fill="FFFFFF"/>
        <w:spacing w:before="0" w:after="0"/>
        <w:jc w:val="both"/>
        <w:textAlignment w:val="baseline"/>
        <w:rPr>
          <w:rFonts w:asciiTheme="minorHAnsi" w:hAnsiTheme="minorHAnsi" w:cstheme="minorHAnsi"/>
          <w:sz w:val="24"/>
          <w:szCs w:val="24"/>
          <w:lang w:val="es-ES"/>
        </w:rPr>
      </w:pPr>
    </w:p>
    <w:p w14:paraId="4A40CBFD" w14:textId="7405EC0E" w:rsidR="00CF6AC4" w:rsidRPr="00526D4D" w:rsidRDefault="00FD7246" w:rsidP="00677978">
      <w:pPr>
        <w:shd w:val="clear" w:color="auto" w:fill="FFFFFF"/>
        <w:spacing w:before="0" w:after="0"/>
        <w:jc w:val="both"/>
        <w:textAlignment w:val="baseline"/>
        <w:rPr>
          <w:rFonts w:asciiTheme="minorHAnsi" w:hAnsiTheme="minorHAnsi" w:cstheme="minorHAnsi"/>
          <w:sz w:val="24"/>
          <w:szCs w:val="24"/>
          <w:lang w:val="es-ES"/>
        </w:rPr>
      </w:pPr>
      <w:r w:rsidRPr="00526D4D">
        <w:rPr>
          <w:rFonts w:asciiTheme="minorHAnsi" w:hAnsiTheme="minorHAnsi" w:cstheme="minorHAnsi"/>
          <w:bCs/>
          <w:sz w:val="24"/>
          <w:szCs w:val="24"/>
          <w:lang w:val="es-ES"/>
        </w:rPr>
        <w:t>Por otra parte, e</w:t>
      </w:r>
      <w:r w:rsidR="00CF6AC4" w:rsidRPr="00526D4D">
        <w:rPr>
          <w:rFonts w:asciiTheme="minorHAnsi" w:hAnsiTheme="minorHAnsi" w:cstheme="minorHAnsi"/>
          <w:bCs/>
          <w:sz w:val="24"/>
          <w:szCs w:val="24"/>
          <w:lang w:val="es-ES"/>
        </w:rPr>
        <w:t>n lo que vamos del 2019 hay 10.200</w:t>
      </w:r>
      <w:r w:rsidR="00CF6AC4" w:rsidRPr="00526D4D">
        <w:rPr>
          <w:rFonts w:asciiTheme="minorHAnsi" w:hAnsiTheme="minorHAnsi" w:cstheme="minorHAnsi"/>
          <w:sz w:val="24"/>
          <w:szCs w:val="24"/>
          <w:lang w:val="es-ES"/>
        </w:rPr>
        <w:t xml:space="preserve"> niños y jóvenes de 5 a 17 años con lesiones no fatales por </w:t>
      </w:r>
      <w:r w:rsidR="00CF6AC4" w:rsidRPr="00526D4D">
        <w:rPr>
          <w:rFonts w:asciiTheme="minorHAnsi" w:hAnsiTheme="minorHAnsi" w:cstheme="minorHAnsi"/>
          <w:bCs/>
          <w:sz w:val="24"/>
          <w:szCs w:val="24"/>
          <w:lang w:val="es-ES"/>
        </w:rPr>
        <w:t>violencia intrafamiliar</w:t>
      </w:r>
      <w:r w:rsidR="00CF6AC4" w:rsidRPr="00526D4D">
        <w:rPr>
          <w:rFonts w:asciiTheme="minorHAnsi" w:hAnsiTheme="minorHAnsi" w:cstheme="minorHAnsi"/>
          <w:sz w:val="24"/>
          <w:szCs w:val="24"/>
          <w:lang w:val="es-ES"/>
        </w:rPr>
        <w:t xml:space="preserve"> y </w:t>
      </w:r>
      <w:r w:rsidR="00CF6AC4" w:rsidRPr="00526D4D">
        <w:rPr>
          <w:rFonts w:asciiTheme="minorHAnsi" w:hAnsiTheme="minorHAnsi" w:cstheme="minorHAnsi"/>
          <w:bCs/>
          <w:sz w:val="24"/>
          <w:szCs w:val="24"/>
          <w:lang w:val="es-ES"/>
        </w:rPr>
        <w:t>12.254</w:t>
      </w:r>
      <w:r w:rsidR="00CF6AC4" w:rsidRPr="00526D4D">
        <w:rPr>
          <w:rFonts w:asciiTheme="minorHAnsi" w:hAnsiTheme="minorHAnsi" w:cstheme="minorHAnsi"/>
          <w:sz w:val="24"/>
          <w:szCs w:val="24"/>
          <w:lang w:val="es-ES"/>
        </w:rPr>
        <w:t xml:space="preserve"> niños y jóvenes de 5 a 17 años con lesiones no fatales por </w:t>
      </w:r>
      <w:r w:rsidR="00CF6AC4" w:rsidRPr="00526D4D">
        <w:rPr>
          <w:rFonts w:asciiTheme="minorHAnsi" w:hAnsiTheme="minorHAnsi" w:cstheme="minorHAnsi"/>
          <w:bCs/>
          <w:sz w:val="24"/>
          <w:szCs w:val="24"/>
          <w:lang w:val="es-ES"/>
        </w:rPr>
        <w:t xml:space="preserve">violencia interpersonal. La violencia se encuentra presente en nuestra sociedad, la falta de reconocimiento y respeto por el otro es una constante. Además, a nivel nacional el 70,7% de estudiantes </w:t>
      </w:r>
      <w:r w:rsidR="00CF6AC4" w:rsidRPr="00526D4D">
        <w:rPr>
          <w:rFonts w:asciiTheme="minorHAnsi" w:hAnsiTheme="minorHAnsi" w:cstheme="minorHAnsi"/>
          <w:sz w:val="24"/>
          <w:szCs w:val="24"/>
          <w:lang w:val="es-ES"/>
        </w:rPr>
        <w:t xml:space="preserve">declararon haber usado alguna vez en su vida alguna sustancia psicoactiva. Un </w:t>
      </w:r>
      <w:r w:rsidR="00CF6AC4" w:rsidRPr="00526D4D">
        <w:rPr>
          <w:rFonts w:asciiTheme="minorHAnsi" w:hAnsiTheme="minorHAnsi" w:cstheme="minorHAnsi"/>
          <w:bCs/>
          <w:sz w:val="24"/>
          <w:szCs w:val="24"/>
          <w:lang w:val="es-ES"/>
        </w:rPr>
        <w:t>61,3%</w:t>
      </w:r>
      <w:r w:rsidR="00CF6AC4" w:rsidRPr="00526D4D">
        <w:rPr>
          <w:rFonts w:asciiTheme="minorHAnsi" w:hAnsiTheme="minorHAnsi" w:cstheme="minorHAnsi"/>
          <w:sz w:val="24"/>
          <w:szCs w:val="24"/>
          <w:lang w:val="es-ES"/>
        </w:rPr>
        <w:t xml:space="preserve"> declaró uso en el último año y un </w:t>
      </w:r>
      <w:r w:rsidR="00CF6AC4" w:rsidRPr="00526D4D">
        <w:rPr>
          <w:rFonts w:asciiTheme="minorHAnsi" w:hAnsiTheme="minorHAnsi" w:cstheme="minorHAnsi"/>
          <w:bCs/>
          <w:sz w:val="24"/>
          <w:szCs w:val="24"/>
          <w:lang w:val="es-ES"/>
        </w:rPr>
        <w:t xml:space="preserve">39,1% </w:t>
      </w:r>
      <w:r w:rsidR="00CF6AC4" w:rsidRPr="00526D4D">
        <w:rPr>
          <w:rFonts w:asciiTheme="minorHAnsi" w:hAnsiTheme="minorHAnsi" w:cstheme="minorHAnsi"/>
          <w:sz w:val="24"/>
          <w:szCs w:val="24"/>
          <w:lang w:val="es-ES"/>
        </w:rPr>
        <w:t xml:space="preserve">en el último mes. Hoy hay </w:t>
      </w:r>
      <w:r w:rsidR="00CF6AC4" w:rsidRPr="00526D4D">
        <w:rPr>
          <w:rFonts w:asciiTheme="minorHAnsi" w:hAnsiTheme="minorHAnsi" w:cstheme="minorHAnsi"/>
          <w:bCs/>
          <w:sz w:val="24"/>
          <w:szCs w:val="24"/>
          <w:lang w:val="es-ES"/>
        </w:rPr>
        <w:t xml:space="preserve">5.159 niños y jóvenes a nivel nacional </w:t>
      </w:r>
      <w:r w:rsidR="00CF6AC4" w:rsidRPr="00526D4D">
        <w:rPr>
          <w:rFonts w:asciiTheme="minorHAnsi" w:hAnsiTheme="minorHAnsi" w:cstheme="minorHAnsi"/>
          <w:sz w:val="24"/>
          <w:szCs w:val="24"/>
          <w:lang w:val="es-ES"/>
        </w:rPr>
        <w:t xml:space="preserve">de 6 a 17 años ingresan al ICBF al programa por consumo de sustancias psicoactivas. </w:t>
      </w:r>
    </w:p>
    <w:p w14:paraId="1522BC4F" w14:textId="77777777" w:rsidR="00FB108A" w:rsidRPr="00526D4D" w:rsidRDefault="00FB108A" w:rsidP="00677978">
      <w:pPr>
        <w:shd w:val="clear" w:color="auto" w:fill="FFFFFF"/>
        <w:spacing w:before="0" w:after="0"/>
        <w:jc w:val="both"/>
        <w:textAlignment w:val="baseline"/>
        <w:rPr>
          <w:rFonts w:asciiTheme="minorHAnsi" w:hAnsiTheme="minorHAnsi" w:cstheme="minorHAnsi"/>
          <w:sz w:val="24"/>
          <w:szCs w:val="24"/>
        </w:rPr>
      </w:pPr>
    </w:p>
    <w:p w14:paraId="32D3F702" w14:textId="223DD06C" w:rsidR="004C60C8" w:rsidRPr="00526D4D" w:rsidRDefault="00F80CD4" w:rsidP="00677978">
      <w:pPr>
        <w:shd w:val="clear" w:color="auto" w:fill="FFFFFF"/>
        <w:spacing w:before="0" w:after="0"/>
        <w:jc w:val="both"/>
        <w:textAlignment w:val="baseline"/>
        <w:rPr>
          <w:rFonts w:asciiTheme="minorHAnsi" w:hAnsiTheme="minorHAnsi" w:cstheme="minorHAnsi"/>
          <w:sz w:val="24"/>
          <w:szCs w:val="24"/>
        </w:rPr>
      </w:pPr>
      <w:r w:rsidRPr="00526D4D">
        <w:rPr>
          <w:rFonts w:asciiTheme="minorHAnsi" w:hAnsiTheme="minorHAnsi" w:cstheme="minorHAnsi"/>
          <w:sz w:val="24"/>
          <w:szCs w:val="24"/>
        </w:rPr>
        <w:t>Lo anterior muestra</w:t>
      </w:r>
      <w:r w:rsidR="008B0AC0" w:rsidRPr="00526D4D">
        <w:rPr>
          <w:rFonts w:asciiTheme="minorHAnsi" w:hAnsiTheme="minorHAnsi" w:cstheme="minorHAnsi"/>
          <w:sz w:val="24"/>
          <w:szCs w:val="24"/>
        </w:rPr>
        <w:t xml:space="preserve"> que hay mucho por hacer, los</w:t>
      </w:r>
      <w:r w:rsidRPr="00526D4D">
        <w:rPr>
          <w:rFonts w:asciiTheme="minorHAnsi" w:hAnsiTheme="minorHAnsi" w:cstheme="minorHAnsi"/>
          <w:sz w:val="24"/>
          <w:szCs w:val="24"/>
        </w:rPr>
        <w:t xml:space="preserve"> esfuerzos </w:t>
      </w:r>
      <w:r w:rsidR="003D132B" w:rsidRPr="00526D4D">
        <w:rPr>
          <w:rFonts w:asciiTheme="minorHAnsi" w:hAnsiTheme="minorHAnsi" w:cstheme="minorHAnsi"/>
          <w:sz w:val="24"/>
          <w:szCs w:val="24"/>
        </w:rPr>
        <w:t>para forjar una sociedad pacífica,</w:t>
      </w:r>
      <w:r w:rsidR="00FD7246" w:rsidRPr="00526D4D">
        <w:rPr>
          <w:rFonts w:asciiTheme="minorHAnsi" w:hAnsiTheme="minorHAnsi" w:cstheme="minorHAnsi"/>
          <w:sz w:val="24"/>
          <w:szCs w:val="24"/>
        </w:rPr>
        <w:t xml:space="preserve"> responsable, honesta,</w:t>
      </w:r>
      <w:r w:rsidR="003D132B" w:rsidRPr="00526D4D">
        <w:rPr>
          <w:rFonts w:asciiTheme="minorHAnsi" w:hAnsiTheme="minorHAnsi" w:cstheme="minorHAnsi"/>
          <w:sz w:val="24"/>
          <w:szCs w:val="24"/>
        </w:rPr>
        <w:t xml:space="preserve"> no violenta y sana no</w:t>
      </w:r>
      <w:r w:rsidRPr="00526D4D">
        <w:rPr>
          <w:rFonts w:asciiTheme="minorHAnsi" w:hAnsiTheme="minorHAnsi" w:cstheme="minorHAnsi"/>
          <w:sz w:val="24"/>
          <w:szCs w:val="24"/>
        </w:rPr>
        <w:t xml:space="preserve"> han sido suficientes. </w:t>
      </w:r>
      <w:r w:rsidR="00393672" w:rsidRPr="00526D4D">
        <w:rPr>
          <w:rFonts w:asciiTheme="minorHAnsi" w:hAnsiTheme="minorHAnsi" w:cstheme="minorHAnsi"/>
          <w:sz w:val="24"/>
          <w:szCs w:val="24"/>
        </w:rPr>
        <w:t xml:space="preserve">El diseño entonces de </w:t>
      </w:r>
      <w:r w:rsidR="00FC36BC" w:rsidRPr="00526D4D">
        <w:rPr>
          <w:rFonts w:asciiTheme="minorHAnsi" w:hAnsiTheme="minorHAnsi" w:cstheme="minorHAnsi"/>
          <w:sz w:val="24"/>
          <w:szCs w:val="24"/>
        </w:rPr>
        <w:t xml:space="preserve">estrategias a partir de </w:t>
      </w:r>
      <w:r w:rsidR="00642E04" w:rsidRPr="00526D4D">
        <w:rPr>
          <w:rFonts w:asciiTheme="minorHAnsi" w:hAnsiTheme="minorHAnsi" w:cstheme="minorHAnsi"/>
          <w:sz w:val="24"/>
          <w:szCs w:val="24"/>
        </w:rPr>
        <w:t xml:space="preserve">principios claros, integrados a los planes de mejoramiento de </w:t>
      </w:r>
      <w:r w:rsidR="0082198F" w:rsidRPr="00526D4D">
        <w:rPr>
          <w:rFonts w:asciiTheme="minorHAnsi" w:hAnsiTheme="minorHAnsi" w:cstheme="minorHAnsi"/>
          <w:sz w:val="24"/>
          <w:szCs w:val="24"/>
        </w:rPr>
        <w:t xml:space="preserve">cada institución y capaces de lograr transformaciones </w:t>
      </w:r>
      <w:r w:rsidR="0058139C" w:rsidRPr="00526D4D">
        <w:rPr>
          <w:rFonts w:asciiTheme="minorHAnsi" w:hAnsiTheme="minorHAnsi" w:cstheme="minorHAnsi"/>
          <w:sz w:val="24"/>
          <w:szCs w:val="24"/>
        </w:rPr>
        <w:t xml:space="preserve">culturales, desde las zonas urbanas hasta </w:t>
      </w:r>
      <w:r w:rsidR="0082198F" w:rsidRPr="00526D4D">
        <w:rPr>
          <w:rFonts w:asciiTheme="minorHAnsi" w:hAnsiTheme="minorHAnsi" w:cstheme="minorHAnsi"/>
          <w:sz w:val="24"/>
          <w:szCs w:val="24"/>
        </w:rPr>
        <w:t>las z</w:t>
      </w:r>
      <w:r w:rsidR="0058139C" w:rsidRPr="00526D4D">
        <w:rPr>
          <w:rFonts w:asciiTheme="minorHAnsi" w:hAnsiTheme="minorHAnsi" w:cstheme="minorHAnsi"/>
          <w:sz w:val="24"/>
          <w:szCs w:val="24"/>
        </w:rPr>
        <w:t>onas más marginadas y</w:t>
      </w:r>
      <w:r w:rsidR="0082198F" w:rsidRPr="00526D4D">
        <w:rPr>
          <w:rFonts w:asciiTheme="minorHAnsi" w:hAnsiTheme="minorHAnsi" w:cstheme="minorHAnsi"/>
          <w:sz w:val="24"/>
          <w:szCs w:val="24"/>
        </w:rPr>
        <w:t xml:space="preserve"> afectadas por la violencia, es una prioridad. Resulta fundamental la implementación eficiente de las com</w:t>
      </w:r>
      <w:r w:rsidR="002437A1" w:rsidRPr="00526D4D">
        <w:rPr>
          <w:rFonts w:asciiTheme="minorHAnsi" w:hAnsiTheme="minorHAnsi" w:cstheme="minorHAnsi"/>
          <w:sz w:val="24"/>
          <w:szCs w:val="24"/>
        </w:rPr>
        <w:t>petencias ciudadanas en todas las instituciones educativa</w:t>
      </w:r>
      <w:r w:rsidR="0082198F" w:rsidRPr="00526D4D">
        <w:rPr>
          <w:rFonts w:asciiTheme="minorHAnsi" w:hAnsiTheme="minorHAnsi" w:cstheme="minorHAnsi"/>
          <w:sz w:val="24"/>
          <w:szCs w:val="24"/>
        </w:rPr>
        <w:t xml:space="preserve">s del país. </w:t>
      </w:r>
      <w:r w:rsidR="0058139C" w:rsidRPr="00526D4D">
        <w:rPr>
          <w:rFonts w:asciiTheme="minorHAnsi" w:hAnsiTheme="minorHAnsi" w:cstheme="minorHAnsi"/>
          <w:sz w:val="24"/>
          <w:szCs w:val="24"/>
        </w:rPr>
        <w:t>L</w:t>
      </w:r>
      <w:r w:rsidR="0082198F" w:rsidRPr="00526D4D">
        <w:rPr>
          <w:rFonts w:asciiTheme="minorHAnsi" w:hAnsiTheme="minorHAnsi" w:cstheme="minorHAnsi"/>
          <w:sz w:val="24"/>
          <w:szCs w:val="24"/>
        </w:rPr>
        <w:t>os contenidos educativos deben asumirse como saberes transmisibles, orientados a la creación de situaciones de interacción, permitiendo que los estudiantes puedan problematizar y normar su conducta tanto en los aspectos personales como sociales</w:t>
      </w:r>
      <w:r w:rsidR="00546735" w:rsidRPr="00526D4D">
        <w:rPr>
          <w:rFonts w:asciiTheme="minorHAnsi" w:hAnsiTheme="minorHAnsi" w:cstheme="minorHAnsi"/>
          <w:sz w:val="24"/>
          <w:szCs w:val="24"/>
        </w:rPr>
        <w:t>.</w:t>
      </w:r>
      <w:r w:rsidR="00393672" w:rsidRPr="00526D4D">
        <w:rPr>
          <w:rFonts w:asciiTheme="minorHAnsi" w:hAnsiTheme="minorHAnsi" w:cstheme="minorHAnsi"/>
          <w:sz w:val="24"/>
          <w:szCs w:val="24"/>
          <w:highlight w:val="lightGray"/>
        </w:rPr>
        <w:t xml:space="preserve"> </w:t>
      </w:r>
    </w:p>
    <w:p w14:paraId="61EC66BC" w14:textId="77777777" w:rsidR="002437A1" w:rsidRPr="00526D4D" w:rsidRDefault="002437A1" w:rsidP="00677978">
      <w:pPr>
        <w:spacing w:before="0" w:after="0"/>
        <w:jc w:val="both"/>
        <w:rPr>
          <w:rFonts w:asciiTheme="minorHAnsi" w:hAnsiTheme="minorHAnsi" w:cstheme="minorHAnsi"/>
          <w:sz w:val="24"/>
          <w:szCs w:val="24"/>
        </w:rPr>
      </w:pPr>
    </w:p>
    <w:p w14:paraId="154B62EE" w14:textId="2FF0A35E" w:rsidR="002437A1" w:rsidRPr="00526D4D" w:rsidRDefault="002437A1"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Es así que se pretende favorecer que los niños, niñas y adolescentes adquieran las herramientas necesarias para “analizar críticamente su contexto, así como desarrollar capacidades para conocer, ejercer y defender sus derechos y cumplir sus deberes, participando de forma activa</w:t>
      </w:r>
      <w:r w:rsidR="003D132B" w:rsidRPr="00526D4D">
        <w:rPr>
          <w:rFonts w:asciiTheme="minorHAnsi" w:hAnsiTheme="minorHAnsi" w:cstheme="minorHAnsi"/>
          <w:sz w:val="24"/>
          <w:szCs w:val="24"/>
        </w:rPr>
        <w:t xml:space="preserve"> y pacífica</w:t>
      </w:r>
      <w:r w:rsidRPr="00526D4D">
        <w:rPr>
          <w:rFonts w:asciiTheme="minorHAnsi" w:hAnsiTheme="minorHAnsi" w:cstheme="minorHAnsi"/>
          <w:sz w:val="24"/>
          <w:szCs w:val="24"/>
        </w:rPr>
        <w:t xml:space="preserve"> en los colectivos en los que se desenvuelven, y para emitir juicios y asumir posturas argumentadas</w:t>
      </w:r>
      <w:r w:rsidR="003D132B" w:rsidRPr="00526D4D">
        <w:rPr>
          <w:rFonts w:asciiTheme="minorHAnsi" w:hAnsiTheme="minorHAnsi" w:cstheme="minorHAnsi"/>
          <w:sz w:val="24"/>
          <w:szCs w:val="24"/>
        </w:rPr>
        <w:t xml:space="preserve"> y correctas</w:t>
      </w:r>
      <w:r w:rsidRPr="00526D4D">
        <w:rPr>
          <w:rFonts w:asciiTheme="minorHAnsi" w:hAnsiTheme="minorHAnsi" w:cstheme="minorHAnsi"/>
          <w:sz w:val="24"/>
          <w:szCs w:val="24"/>
        </w:rPr>
        <w:t xml:space="preserve"> ante asuntos públicos” (SEBYN, 2008: 215).</w:t>
      </w:r>
    </w:p>
    <w:p w14:paraId="08B7C984" w14:textId="77777777" w:rsidR="00AF2E92" w:rsidRPr="00526D4D" w:rsidRDefault="00AF2E92" w:rsidP="00677978">
      <w:pPr>
        <w:spacing w:before="0" w:after="0"/>
        <w:jc w:val="both"/>
        <w:rPr>
          <w:rFonts w:asciiTheme="minorHAnsi" w:hAnsiTheme="minorHAnsi" w:cstheme="minorHAnsi"/>
          <w:sz w:val="24"/>
          <w:szCs w:val="24"/>
        </w:rPr>
      </w:pPr>
    </w:p>
    <w:p w14:paraId="3DD05A58" w14:textId="348965B5" w:rsidR="002E3604" w:rsidRPr="00FA5F2E" w:rsidRDefault="00C53BCB"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D</w:t>
      </w:r>
      <w:r w:rsidR="00F06C6B" w:rsidRPr="00526D4D">
        <w:rPr>
          <w:rFonts w:asciiTheme="minorHAnsi" w:hAnsiTheme="minorHAnsi" w:cstheme="minorHAnsi"/>
          <w:sz w:val="24"/>
          <w:szCs w:val="24"/>
        </w:rPr>
        <w:t>ebemos</w:t>
      </w:r>
      <w:r w:rsidR="0058139C" w:rsidRPr="00526D4D">
        <w:rPr>
          <w:rFonts w:asciiTheme="minorHAnsi" w:hAnsiTheme="minorHAnsi" w:cstheme="minorHAnsi"/>
          <w:sz w:val="24"/>
          <w:szCs w:val="24"/>
        </w:rPr>
        <w:t xml:space="preserve"> seguir instaurando</w:t>
      </w:r>
      <w:r w:rsidR="00F06C6B" w:rsidRPr="00526D4D">
        <w:rPr>
          <w:rFonts w:asciiTheme="minorHAnsi" w:hAnsiTheme="minorHAnsi" w:cstheme="minorHAnsi"/>
          <w:sz w:val="24"/>
          <w:szCs w:val="24"/>
        </w:rPr>
        <w:t xml:space="preserve"> la formación ciudadana como un proceso que se puede d</w:t>
      </w:r>
      <w:r w:rsidR="00603D18" w:rsidRPr="00526D4D">
        <w:rPr>
          <w:rFonts w:asciiTheme="minorHAnsi" w:hAnsiTheme="minorHAnsi" w:cstheme="minorHAnsi"/>
          <w:sz w:val="24"/>
          <w:szCs w:val="24"/>
        </w:rPr>
        <w:t xml:space="preserve">iseñar, con base en principios </w:t>
      </w:r>
      <w:r w:rsidR="00F06C6B" w:rsidRPr="00526D4D">
        <w:rPr>
          <w:rFonts w:asciiTheme="minorHAnsi" w:hAnsiTheme="minorHAnsi" w:cstheme="minorHAnsi"/>
          <w:sz w:val="24"/>
          <w:szCs w:val="24"/>
        </w:rPr>
        <w:t>cívicos y éticos</w:t>
      </w:r>
      <w:r w:rsidR="00AF2E92" w:rsidRPr="00526D4D">
        <w:rPr>
          <w:rFonts w:asciiTheme="minorHAnsi" w:hAnsiTheme="minorHAnsi" w:cstheme="minorHAnsi"/>
          <w:sz w:val="24"/>
          <w:szCs w:val="24"/>
        </w:rPr>
        <w:t xml:space="preserve"> claros</w:t>
      </w:r>
      <w:r w:rsidR="00F06C6B" w:rsidRPr="00526D4D">
        <w:rPr>
          <w:rFonts w:asciiTheme="minorHAnsi" w:hAnsiTheme="minorHAnsi" w:cstheme="minorHAnsi"/>
          <w:sz w:val="24"/>
          <w:szCs w:val="24"/>
        </w:rPr>
        <w:t>, implementándolos con persistencia y rigor en la vida diaria de los niños, niñas y adolescentes.</w:t>
      </w:r>
      <w:r w:rsidR="007D6573" w:rsidRPr="00526D4D">
        <w:rPr>
          <w:rFonts w:asciiTheme="minorHAnsi" w:hAnsiTheme="minorHAnsi" w:cstheme="minorHAnsi"/>
          <w:sz w:val="24"/>
          <w:szCs w:val="24"/>
        </w:rPr>
        <w:t xml:space="preserve"> </w:t>
      </w:r>
      <w:r w:rsidR="002E3604" w:rsidRPr="00526D4D">
        <w:rPr>
          <w:rFonts w:asciiTheme="minorHAnsi" w:hAnsiTheme="minorHAnsi" w:cstheme="minorHAnsi"/>
          <w:sz w:val="24"/>
          <w:szCs w:val="24"/>
        </w:rPr>
        <w:t>La formación cívica</w:t>
      </w:r>
      <w:r w:rsidR="00AF2E92" w:rsidRPr="00526D4D">
        <w:rPr>
          <w:rFonts w:asciiTheme="minorHAnsi" w:hAnsiTheme="minorHAnsi" w:cstheme="minorHAnsi"/>
          <w:sz w:val="24"/>
          <w:szCs w:val="24"/>
        </w:rPr>
        <w:t xml:space="preserve">, </w:t>
      </w:r>
      <w:r w:rsidR="002E3604" w:rsidRPr="00526D4D">
        <w:rPr>
          <w:rFonts w:asciiTheme="minorHAnsi" w:hAnsiTheme="minorHAnsi" w:cstheme="minorHAnsi"/>
          <w:sz w:val="24"/>
          <w:szCs w:val="24"/>
        </w:rPr>
        <w:t>ética</w:t>
      </w:r>
      <w:r w:rsidR="00AF2E92" w:rsidRPr="00526D4D">
        <w:rPr>
          <w:rFonts w:asciiTheme="minorHAnsi" w:hAnsiTheme="minorHAnsi" w:cstheme="minorHAnsi"/>
          <w:sz w:val="24"/>
          <w:szCs w:val="24"/>
        </w:rPr>
        <w:t xml:space="preserve"> y ciudadana</w:t>
      </w:r>
      <w:r w:rsidR="002E3604" w:rsidRPr="00526D4D">
        <w:rPr>
          <w:rFonts w:asciiTheme="minorHAnsi" w:hAnsiTheme="minorHAnsi" w:cstheme="minorHAnsi"/>
          <w:sz w:val="24"/>
          <w:szCs w:val="24"/>
        </w:rPr>
        <w:t xml:space="preserve"> en la escuela </w:t>
      </w:r>
      <w:r w:rsidR="007D6573" w:rsidRPr="00526D4D">
        <w:rPr>
          <w:rFonts w:asciiTheme="minorHAnsi" w:hAnsiTheme="minorHAnsi" w:cstheme="minorHAnsi"/>
          <w:sz w:val="24"/>
          <w:szCs w:val="24"/>
        </w:rPr>
        <w:t>debe ser</w:t>
      </w:r>
      <w:r w:rsidR="002E3604" w:rsidRPr="00526D4D">
        <w:rPr>
          <w:rFonts w:asciiTheme="minorHAnsi" w:hAnsiTheme="minorHAnsi" w:cstheme="minorHAnsi"/>
          <w:sz w:val="24"/>
          <w:szCs w:val="24"/>
        </w:rPr>
        <w:t xml:space="preserve"> un proceso basado en la convivencia escolar, donde niños </w:t>
      </w:r>
      <w:r w:rsidR="007D6573" w:rsidRPr="00526D4D">
        <w:rPr>
          <w:rFonts w:asciiTheme="minorHAnsi" w:hAnsiTheme="minorHAnsi" w:cstheme="minorHAnsi"/>
          <w:sz w:val="24"/>
          <w:szCs w:val="24"/>
        </w:rPr>
        <w:t xml:space="preserve">y </w:t>
      </w:r>
      <w:r w:rsidR="00B953AA" w:rsidRPr="00526D4D">
        <w:rPr>
          <w:rFonts w:asciiTheme="minorHAnsi" w:hAnsiTheme="minorHAnsi" w:cstheme="minorHAnsi"/>
          <w:sz w:val="24"/>
          <w:szCs w:val="24"/>
        </w:rPr>
        <w:t xml:space="preserve">jóvenes </w:t>
      </w:r>
      <w:r w:rsidR="002E3604" w:rsidRPr="00526D4D">
        <w:rPr>
          <w:rFonts w:asciiTheme="minorHAnsi" w:hAnsiTheme="minorHAnsi" w:cstheme="minorHAnsi"/>
          <w:sz w:val="24"/>
          <w:szCs w:val="24"/>
        </w:rPr>
        <w:t>t</w:t>
      </w:r>
      <w:r w:rsidR="00B953AA" w:rsidRPr="00526D4D">
        <w:rPr>
          <w:rFonts w:asciiTheme="minorHAnsi" w:hAnsiTheme="minorHAnsi" w:cstheme="minorHAnsi"/>
          <w:sz w:val="24"/>
          <w:szCs w:val="24"/>
        </w:rPr>
        <w:t>engan</w:t>
      </w:r>
      <w:r w:rsidR="002E3604" w:rsidRPr="00526D4D">
        <w:rPr>
          <w:rFonts w:asciiTheme="minorHAnsi" w:hAnsiTheme="minorHAnsi" w:cstheme="minorHAnsi"/>
          <w:sz w:val="24"/>
          <w:szCs w:val="24"/>
        </w:rPr>
        <w:t xml:space="preserve"> la oportunidad de vivir y reconocer la importancia de </w:t>
      </w:r>
      <w:r w:rsidR="00B953AA" w:rsidRPr="00526D4D">
        <w:rPr>
          <w:rFonts w:asciiTheme="minorHAnsi" w:hAnsiTheme="minorHAnsi" w:cstheme="minorHAnsi"/>
          <w:sz w:val="24"/>
          <w:szCs w:val="24"/>
        </w:rPr>
        <w:t xml:space="preserve">los </w:t>
      </w:r>
      <w:r w:rsidR="002E3604" w:rsidRPr="00526D4D">
        <w:rPr>
          <w:rFonts w:asciiTheme="minorHAnsi" w:hAnsiTheme="minorHAnsi" w:cstheme="minorHAnsi"/>
          <w:sz w:val="24"/>
          <w:szCs w:val="24"/>
        </w:rPr>
        <w:t xml:space="preserve">principios y valores que contribuyen a la convivencia democrática y a su desarrollo pleno como personas e integrantes de una sociedad. </w:t>
      </w:r>
      <w:r w:rsidR="00E053CB" w:rsidRPr="00FA5F2E">
        <w:rPr>
          <w:rFonts w:asciiTheme="minorHAnsi" w:hAnsiTheme="minorHAnsi" w:cstheme="minorHAnsi"/>
          <w:sz w:val="24"/>
          <w:szCs w:val="24"/>
        </w:rPr>
        <w:t>“</w:t>
      </w:r>
      <w:r w:rsidR="002E3604" w:rsidRPr="00FA5F2E">
        <w:rPr>
          <w:rFonts w:asciiTheme="minorHAnsi" w:hAnsiTheme="minorHAnsi" w:cstheme="minorHAnsi"/>
          <w:sz w:val="24"/>
          <w:szCs w:val="24"/>
        </w:rPr>
        <w:t>En este razonamiento ético juegan un papel fundamental los principios y valores que la humanidad ha forjado: respeto a la dignidad humana, justicia, libertad, igualdad, solidaridad, responsabilidad, tolerancia, honestidad, aprecio y respeto de la diversidad cultural y natural</w:t>
      </w:r>
      <w:r w:rsidR="00E053CB" w:rsidRPr="00FA5F2E">
        <w:rPr>
          <w:rFonts w:asciiTheme="minorHAnsi" w:hAnsiTheme="minorHAnsi" w:cstheme="minorHAnsi"/>
          <w:sz w:val="24"/>
          <w:szCs w:val="24"/>
        </w:rPr>
        <w:t xml:space="preserve">” </w:t>
      </w:r>
      <w:r w:rsidR="008160E1" w:rsidRPr="00FA5F2E">
        <w:rPr>
          <w:rFonts w:asciiTheme="minorHAnsi" w:hAnsiTheme="minorHAnsi" w:cstheme="minorHAnsi"/>
          <w:sz w:val="24"/>
          <w:szCs w:val="24"/>
        </w:rPr>
        <w:t>(SEBYN, 2008).</w:t>
      </w:r>
    </w:p>
    <w:p w14:paraId="7D26BFA0" w14:textId="77777777" w:rsidR="002E4EA4" w:rsidRPr="00FA5F2E" w:rsidRDefault="002E4EA4" w:rsidP="00677978">
      <w:pPr>
        <w:spacing w:before="0" w:after="0"/>
        <w:jc w:val="both"/>
        <w:rPr>
          <w:rFonts w:asciiTheme="minorHAnsi" w:hAnsiTheme="minorHAnsi" w:cstheme="minorHAnsi"/>
          <w:sz w:val="24"/>
          <w:szCs w:val="24"/>
        </w:rPr>
      </w:pPr>
    </w:p>
    <w:p w14:paraId="52925F46" w14:textId="63CAA61F" w:rsidR="00AF2E92" w:rsidRPr="00FA5F2E" w:rsidRDefault="009D7C72" w:rsidP="00677978">
      <w:pPr>
        <w:spacing w:before="0" w:after="0"/>
        <w:jc w:val="both"/>
        <w:rPr>
          <w:rFonts w:asciiTheme="minorHAnsi" w:hAnsiTheme="minorHAnsi" w:cstheme="minorHAnsi"/>
          <w:sz w:val="24"/>
          <w:szCs w:val="24"/>
        </w:rPr>
      </w:pPr>
      <w:r w:rsidRPr="00FA5F2E">
        <w:rPr>
          <w:rFonts w:asciiTheme="minorHAnsi" w:hAnsiTheme="minorHAnsi" w:cstheme="minorHAnsi"/>
          <w:sz w:val="24"/>
          <w:szCs w:val="24"/>
        </w:rPr>
        <w:t>La actualización de los estándares básicos de c</w:t>
      </w:r>
      <w:r w:rsidR="00647382" w:rsidRPr="00FA5F2E">
        <w:rPr>
          <w:rFonts w:asciiTheme="minorHAnsi" w:hAnsiTheme="minorHAnsi" w:cstheme="minorHAnsi"/>
          <w:sz w:val="24"/>
          <w:szCs w:val="24"/>
        </w:rPr>
        <w:t>om</w:t>
      </w:r>
      <w:r w:rsidR="00FC36BC" w:rsidRPr="00FA5F2E">
        <w:rPr>
          <w:rFonts w:asciiTheme="minorHAnsi" w:hAnsiTheme="minorHAnsi" w:cstheme="minorHAnsi"/>
          <w:sz w:val="24"/>
          <w:szCs w:val="24"/>
        </w:rPr>
        <w:t xml:space="preserve">petencias ciudadanas, permitirá reforzar </w:t>
      </w:r>
      <w:r w:rsidR="00E053CB" w:rsidRPr="00FA5F2E">
        <w:rPr>
          <w:rFonts w:asciiTheme="minorHAnsi" w:hAnsiTheme="minorHAnsi" w:cstheme="minorHAnsi"/>
          <w:sz w:val="24"/>
          <w:szCs w:val="24"/>
        </w:rPr>
        <w:t>lineamientos</w:t>
      </w:r>
      <w:r w:rsidR="002437A1" w:rsidRPr="00FA5F2E">
        <w:rPr>
          <w:rFonts w:asciiTheme="minorHAnsi" w:hAnsiTheme="minorHAnsi" w:cstheme="minorHAnsi"/>
          <w:sz w:val="24"/>
          <w:szCs w:val="24"/>
        </w:rPr>
        <w:t xml:space="preserve"> </w:t>
      </w:r>
      <w:r w:rsidR="00FC36BC" w:rsidRPr="00FA5F2E">
        <w:rPr>
          <w:rFonts w:asciiTheme="minorHAnsi" w:hAnsiTheme="minorHAnsi" w:cstheme="minorHAnsi"/>
          <w:sz w:val="24"/>
          <w:szCs w:val="24"/>
        </w:rPr>
        <w:t xml:space="preserve">en cuanto al </w:t>
      </w:r>
      <w:r w:rsidR="00E053CB" w:rsidRPr="00FA5F2E">
        <w:rPr>
          <w:rFonts w:asciiTheme="minorHAnsi" w:hAnsiTheme="minorHAnsi" w:cstheme="minorHAnsi"/>
          <w:sz w:val="24"/>
          <w:szCs w:val="24"/>
        </w:rPr>
        <w:t>“</w:t>
      </w:r>
      <w:r w:rsidR="002E4EA4" w:rsidRPr="00FA5F2E">
        <w:rPr>
          <w:rFonts w:asciiTheme="minorHAnsi" w:hAnsiTheme="minorHAnsi" w:cstheme="minorHAnsi"/>
          <w:sz w:val="24"/>
          <w:szCs w:val="24"/>
        </w:rPr>
        <w:t xml:space="preserve">conocimiento y cuidado de sí mismo, </w:t>
      </w:r>
      <w:r w:rsidR="00647382" w:rsidRPr="00FA5F2E">
        <w:rPr>
          <w:rFonts w:asciiTheme="minorHAnsi" w:hAnsiTheme="minorHAnsi" w:cstheme="minorHAnsi"/>
          <w:sz w:val="24"/>
          <w:szCs w:val="24"/>
        </w:rPr>
        <w:t xml:space="preserve">la </w:t>
      </w:r>
      <w:r w:rsidR="002E4EA4" w:rsidRPr="00FA5F2E">
        <w:rPr>
          <w:rFonts w:asciiTheme="minorHAnsi" w:hAnsiTheme="minorHAnsi" w:cstheme="minorHAnsi"/>
          <w:sz w:val="24"/>
          <w:szCs w:val="24"/>
        </w:rPr>
        <w:t>autorregulación y ejercicio responsable de la libertad,</w:t>
      </w:r>
      <w:r w:rsidR="00647382" w:rsidRPr="00FA5F2E">
        <w:rPr>
          <w:rFonts w:asciiTheme="minorHAnsi" w:hAnsiTheme="minorHAnsi" w:cstheme="minorHAnsi"/>
          <w:sz w:val="24"/>
          <w:szCs w:val="24"/>
        </w:rPr>
        <w:t xml:space="preserve"> el</w:t>
      </w:r>
      <w:r w:rsidR="002E4EA4" w:rsidRPr="00FA5F2E">
        <w:rPr>
          <w:rFonts w:asciiTheme="minorHAnsi" w:hAnsiTheme="minorHAnsi" w:cstheme="minorHAnsi"/>
          <w:sz w:val="24"/>
          <w:szCs w:val="24"/>
        </w:rPr>
        <w:t xml:space="preserve"> respeto y aprecio de la diversidad, </w:t>
      </w:r>
      <w:r w:rsidR="00647382" w:rsidRPr="00FA5F2E">
        <w:rPr>
          <w:rFonts w:asciiTheme="minorHAnsi" w:hAnsiTheme="minorHAnsi" w:cstheme="minorHAnsi"/>
          <w:sz w:val="24"/>
          <w:szCs w:val="24"/>
        </w:rPr>
        <w:t xml:space="preserve">el </w:t>
      </w:r>
      <w:r w:rsidR="002E4EA4" w:rsidRPr="00FA5F2E">
        <w:rPr>
          <w:rFonts w:asciiTheme="minorHAnsi" w:hAnsiTheme="minorHAnsi" w:cstheme="minorHAnsi"/>
          <w:sz w:val="24"/>
          <w:szCs w:val="24"/>
        </w:rPr>
        <w:t xml:space="preserve">sentido de pertenencia a la comunidad, la nación y la humanidad, </w:t>
      </w:r>
      <w:r w:rsidR="00647382" w:rsidRPr="00FA5F2E">
        <w:rPr>
          <w:rFonts w:asciiTheme="minorHAnsi" w:hAnsiTheme="minorHAnsi" w:cstheme="minorHAnsi"/>
          <w:sz w:val="24"/>
          <w:szCs w:val="24"/>
        </w:rPr>
        <w:t xml:space="preserve">el </w:t>
      </w:r>
      <w:r w:rsidR="002E4EA4" w:rsidRPr="00FA5F2E">
        <w:rPr>
          <w:rFonts w:asciiTheme="minorHAnsi" w:hAnsiTheme="minorHAnsi" w:cstheme="minorHAnsi"/>
          <w:sz w:val="24"/>
          <w:szCs w:val="24"/>
        </w:rPr>
        <w:t>manejo y resolución de conflictos,</w:t>
      </w:r>
      <w:r w:rsidR="00647382" w:rsidRPr="00FA5F2E">
        <w:rPr>
          <w:rFonts w:asciiTheme="minorHAnsi" w:hAnsiTheme="minorHAnsi" w:cstheme="minorHAnsi"/>
          <w:sz w:val="24"/>
          <w:szCs w:val="24"/>
        </w:rPr>
        <w:t xml:space="preserve"> la</w:t>
      </w:r>
      <w:r w:rsidR="002E4EA4" w:rsidRPr="00FA5F2E">
        <w:rPr>
          <w:rFonts w:asciiTheme="minorHAnsi" w:hAnsiTheme="minorHAnsi" w:cstheme="minorHAnsi"/>
          <w:sz w:val="24"/>
          <w:szCs w:val="24"/>
        </w:rPr>
        <w:t xml:space="preserve"> participación social y política, </w:t>
      </w:r>
      <w:r w:rsidR="00647382" w:rsidRPr="00FA5F2E">
        <w:rPr>
          <w:rFonts w:asciiTheme="minorHAnsi" w:hAnsiTheme="minorHAnsi" w:cstheme="minorHAnsi"/>
          <w:sz w:val="24"/>
          <w:szCs w:val="24"/>
        </w:rPr>
        <w:t xml:space="preserve">el </w:t>
      </w:r>
      <w:r w:rsidR="002E4EA4" w:rsidRPr="00FA5F2E">
        <w:rPr>
          <w:rFonts w:asciiTheme="minorHAnsi" w:hAnsiTheme="minorHAnsi" w:cstheme="minorHAnsi"/>
          <w:sz w:val="24"/>
          <w:szCs w:val="24"/>
        </w:rPr>
        <w:t>apego a la legalidad y sentido de justicia y</w:t>
      </w:r>
      <w:r w:rsidR="00647382" w:rsidRPr="00FA5F2E">
        <w:rPr>
          <w:rFonts w:asciiTheme="minorHAnsi" w:hAnsiTheme="minorHAnsi" w:cstheme="minorHAnsi"/>
          <w:sz w:val="24"/>
          <w:szCs w:val="24"/>
        </w:rPr>
        <w:t>, la</w:t>
      </w:r>
      <w:r w:rsidR="002E4EA4" w:rsidRPr="00FA5F2E">
        <w:rPr>
          <w:rFonts w:asciiTheme="minorHAnsi" w:hAnsiTheme="minorHAnsi" w:cstheme="minorHAnsi"/>
          <w:sz w:val="24"/>
          <w:szCs w:val="24"/>
        </w:rPr>
        <w:t xml:space="preserve"> comprensión</w:t>
      </w:r>
      <w:r w:rsidR="00647382" w:rsidRPr="00FA5F2E">
        <w:rPr>
          <w:rFonts w:asciiTheme="minorHAnsi" w:hAnsiTheme="minorHAnsi" w:cstheme="minorHAnsi"/>
          <w:sz w:val="24"/>
          <w:szCs w:val="24"/>
        </w:rPr>
        <w:t xml:space="preserve"> y </w:t>
      </w:r>
      <w:r w:rsidR="002E4EA4" w:rsidRPr="00FA5F2E">
        <w:rPr>
          <w:rFonts w:asciiTheme="minorHAnsi" w:hAnsiTheme="minorHAnsi" w:cstheme="minorHAnsi"/>
          <w:sz w:val="24"/>
          <w:szCs w:val="24"/>
        </w:rPr>
        <w:t>aprecio por la democracia</w:t>
      </w:r>
      <w:r w:rsidR="00E053CB" w:rsidRPr="00FA5F2E">
        <w:rPr>
          <w:rFonts w:asciiTheme="minorHAnsi" w:hAnsiTheme="minorHAnsi" w:cstheme="minorHAnsi"/>
          <w:sz w:val="24"/>
          <w:szCs w:val="24"/>
        </w:rPr>
        <w:t>”</w:t>
      </w:r>
      <w:r w:rsidR="002E4EA4" w:rsidRPr="00FA5F2E">
        <w:rPr>
          <w:rFonts w:asciiTheme="minorHAnsi" w:hAnsiTheme="minorHAnsi" w:cstheme="minorHAnsi"/>
          <w:sz w:val="24"/>
          <w:szCs w:val="24"/>
        </w:rPr>
        <w:t xml:space="preserve"> (Rodríguez, 2015). </w:t>
      </w:r>
      <w:r w:rsidR="00AF2E92" w:rsidRPr="00FA5F2E">
        <w:rPr>
          <w:rFonts w:asciiTheme="minorHAnsi" w:hAnsiTheme="minorHAnsi" w:cstheme="minorHAnsi"/>
          <w:sz w:val="24"/>
          <w:szCs w:val="24"/>
        </w:rPr>
        <w:t xml:space="preserve">Se propone </w:t>
      </w:r>
      <w:r w:rsidR="00655690" w:rsidRPr="00FA5F2E">
        <w:rPr>
          <w:rFonts w:asciiTheme="minorHAnsi" w:hAnsiTheme="minorHAnsi" w:cstheme="minorHAnsi"/>
          <w:sz w:val="24"/>
          <w:szCs w:val="24"/>
        </w:rPr>
        <w:t xml:space="preserve">entonces </w:t>
      </w:r>
      <w:r w:rsidR="00AF2E92" w:rsidRPr="00FA5F2E">
        <w:rPr>
          <w:rFonts w:asciiTheme="minorHAnsi" w:hAnsiTheme="minorHAnsi" w:cstheme="minorHAnsi"/>
          <w:sz w:val="24"/>
          <w:szCs w:val="24"/>
        </w:rPr>
        <w:t>influir de manera intencional en el ámbito práctico moral, reconociendo la importancia de</w:t>
      </w:r>
      <w:r w:rsidR="00CE6B18" w:rsidRPr="00FA5F2E">
        <w:rPr>
          <w:rFonts w:asciiTheme="minorHAnsi" w:hAnsiTheme="minorHAnsi" w:cstheme="minorHAnsi"/>
          <w:sz w:val="24"/>
          <w:szCs w:val="24"/>
        </w:rPr>
        <w:t xml:space="preserve"> las </w:t>
      </w:r>
      <w:r w:rsidR="00AF2E92" w:rsidRPr="00FA5F2E">
        <w:rPr>
          <w:rFonts w:asciiTheme="minorHAnsi" w:hAnsiTheme="minorHAnsi" w:cstheme="minorHAnsi"/>
          <w:sz w:val="24"/>
          <w:szCs w:val="24"/>
        </w:rPr>
        <w:t>relaciones que se construye</w:t>
      </w:r>
      <w:r w:rsidR="00CE6B18" w:rsidRPr="00FA5F2E">
        <w:rPr>
          <w:rFonts w:asciiTheme="minorHAnsi" w:hAnsiTheme="minorHAnsi" w:cstheme="minorHAnsi"/>
          <w:sz w:val="24"/>
          <w:szCs w:val="24"/>
        </w:rPr>
        <w:t xml:space="preserve">n </w:t>
      </w:r>
      <w:r w:rsidR="00AF2E92" w:rsidRPr="00FA5F2E">
        <w:rPr>
          <w:rFonts w:asciiTheme="minorHAnsi" w:hAnsiTheme="minorHAnsi" w:cstheme="minorHAnsi"/>
          <w:sz w:val="24"/>
          <w:szCs w:val="24"/>
        </w:rPr>
        <w:t>en el aula y la escuela</w:t>
      </w:r>
      <w:r w:rsidR="00655690" w:rsidRPr="00FA5F2E">
        <w:rPr>
          <w:rFonts w:asciiTheme="minorHAnsi" w:hAnsiTheme="minorHAnsi" w:cstheme="minorHAnsi"/>
          <w:sz w:val="24"/>
          <w:szCs w:val="24"/>
        </w:rPr>
        <w:t xml:space="preserve">. </w:t>
      </w:r>
      <w:r w:rsidR="00AF2E92" w:rsidRPr="00FA5F2E">
        <w:rPr>
          <w:rFonts w:asciiTheme="minorHAnsi" w:hAnsiTheme="minorHAnsi" w:cstheme="minorHAnsi"/>
          <w:sz w:val="24"/>
          <w:szCs w:val="24"/>
        </w:rPr>
        <w:t xml:space="preserve"> </w:t>
      </w:r>
    </w:p>
    <w:p w14:paraId="6A57482D" w14:textId="77777777" w:rsidR="00092216" w:rsidRPr="00FA5F2E" w:rsidRDefault="00092216" w:rsidP="00677978">
      <w:pPr>
        <w:spacing w:before="0" w:after="0"/>
        <w:jc w:val="both"/>
        <w:rPr>
          <w:rFonts w:asciiTheme="minorHAnsi" w:hAnsiTheme="minorHAnsi" w:cstheme="minorHAnsi"/>
          <w:sz w:val="24"/>
          <w:szCs w:val="24"/>
        </w:rPr>
      </w:pPr>
    </w:p>
    <w:p w14:paraId="3178E5F4" w14:textId="061A81EF" w:rsidR="00092216" w:rsidRPr="00FA5F2E" w:rsidRDefault="00092216" w:rsidP="00677978">
      <w:pPr>
        <w:spacing w:before="0" w:after="0"/>
        <w:jc w:val="both"/>
        <w:rPr>
          <w:rFonts w:asciiTheme="minorHAnsi" w:hAnsiTheme="minorHAnsi" w:cstheme="minorHAnsi"/>
          <w:sz w:val="24"/>
          <w:szCs w:val="24"/>
        </w:rPr>
      </w:pPr>
      <w:r w:rsidRPr="00FA5F2E">
        <w:rPr>
          <w:rFonts w:asciiTheme="minorHAnsi" w:eastAsia="Times New Roman" w:hAnsiTheme="minorHAnsi" w:cstheme="minorHAnsi"/>
          <w:color w:val="000000"/>
          <w:sz w:val="24"/>
          <w:szCs w:val="24"/>
          <w:lang w:eastAsia="es-CO"/>
        </w:rPr>
        <w:t xml:space="preserve">Resulta igualmente conveniente reforzar la </w:t>
      </w:r>
      <w:r w:rsidRPr="00FA5F2E">
        <w:rPr>
          <w:rFonts w:asciiTheme="minorHAnsi" w:hAnsiTheme="minorHAnsi" w:cstheme="minorHAnsi"/>
          <w:sz w:val="24"/>
          <w:szCs w:val="24"/>
        </w:rPr>
        <w:t xml:space="preserve">divulgación y socialización de los nuevos estándares básicos de competencias ciudadanas a todas las Entidades Territoriales Certificadas del país, así como prestar asistencia técnica a docentes, con el fin de garantizar su correcta implementación y promover su apropiación en los establecimientos educativos a través de los Proyectos Educativos Institucionales.  </w:t>
      </w:r>
    </w:p>
    <w:p w14:paraId="55B81B4E" w14:textId="77777777" w:rsidR="00835173" w:rsidRPr="00FA5F2E" w:rsidRDefault="00835173" w:rsidP="00677978">
      <w:pPr>
        <w:spacing w:before="0" w:after="0"/>
        <w:jc w:val="both"/>
        <w:rPr>
          <w:rFonts w:asciiTheme="minorHAnsi" w:hAnsiTheme="minorHAnsi" w:cstheme="minorHAnsi"/>
          <w:sz w:val="24"/>
          <w:szCs w:val="24"/>
        </w:rPr>
      </w:pPr>
    </w:p>
    <w:p w14:paraId="62259B57" w14:textId="77777777" w:rsidR="00835173" w:rsidRPr="00526D4D" w:rsidRDefault="00835173" w:rsidP="00677978">
      <w:pPr>
        <w:spacing w:before="0" w:after="0"/>
        <w:jc w:val="both"/>
        <w:rPr>
          <w:rFonts w:asciiTheme="minorHAnsi" w:hAnsiTheme="minorHAnsi" w:cstheme="minorHAnsi"/>
          <w:sz w:val="24"/>
          <w:szCs w:val="24"/>
          <w:lang w:val="es-ES"/>
        </w:rPr>
      </w:pPr>
      <w:r w:rsidRPr="00FA5F2E">
        <w:rPr>
          <w:rFonts w:asciiTheme="minorHAnsi" w:hAnsiTheme="minorHAnsi" w:cstheme="minorHAnsi"/>
          <w:sz w:val="24"/>
          <w:szCs w:val="24"/>
          <w:lang w:val="es-ES"/>
        </w:rPr>
        <w:t xml:space="preserve">Por lo anterior y dadas las exigencias de la sociedad colombiana, incluso a nivel global, es imperativo generar las condiciones </w:t>
      </w:r>
      <w:r w:rsidRPr="00FA5F2E">
        <w:rPr>
          <w:rFonts w:asciiTheme="minorHAnsi" w:hAnsiTheme="minorHAnsi" w:cstheme="minorHAnsi"/>
          <w:sz w:val="24"/>
          <w:szCs w:val="24"/>
        </w:rPr>
        <w:t>para fomentar la educación ética, cívica y ciudadana de todos los niños, niñas y adolescentes del país, para</w:t>
      </w:r>
      <w:r w:rsidRPr="00526D4D">
        <w:rPr>
          <w:rFonts w:asciiTheme="minorHAnsi" w:hAnsiTheme="minorHAnsi" w:cstheme="minorHAnsi"/>
          <w:sz w:val="24"/>
          <w:szCs w:val="24"/>
        </w:rPr>
        <w:t xml:space="preserve"> que se desarrollen como ciudadanos responsables y comprometidos consigo mismos, con los demás y con la construcción de una sociedad más equitativa para todos.</w:t>
      </w:r>
      <w:r w:rsidRPr="00526D4D">
        <w:rPr>
          <w:rFonts w:asciiTheme="minorHAnsi" w:hAnsiTheme="minorHAnsi" w:cstheme="minorHAnsi"/>
          <w:sz w:val="24"/>
          <w:szCs w:val="24"/>
          <w:lang w:val="es-ES"/>
        </w:rPr>
        <w:t xml:space="preserve"> </w:t>
      </w:r>
    </w:p>
    <w:p w14:paraId="2C0FD6F9" w14:textId="77777777" w:rsidR="00835173" w:rsidRPr="00526D4D" w:rsidRDefault="00835173" w:rsidP="00677978">
      <w:pPr>
        <w:spacing w:before="0" w:after="0"/>
        <w:jc w:val="both"/>
        <w:rPr>
          <w:rFonts w:asciiTheme="minorHAnsi" w:hAnsiTheme="minorHAnsi" w:cstheme="minorHAnsi"/>
          <w:sz w:val="24"/>
          <w:szCs w:val="24"/>
        </w:rPr>
      </w:pPr>
    </w:p>
    <w:p w14:paraId="5D1DEC1C" w14:textId="40B15051" w:rsidR="007124A1" w:rsidRPr="00526D4D" w:rsidRDefault="00D43167"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El </w:t>
      </w:r>
      <w:r w:rsidR="007124A1" w:rsidRPr="00526D4D">
        <w:rPr>
          <w:rFonts w:asciiTheme="minorHAnsi" w:hAnsiTheme="minorHAnsi" w:cstheme="minorHAnsi"/>
          <w:sz w:val="24"/>
          <w:szCs w:val="24"/>
        </w:rPr>
        <w:t xml:space="preserve">civismo </w:t>
      </w:r>
      <w:r w:rsidR="00835173" w:rsidRPr="00526D4D">
        <w:rPr>
          <w:rFonts w:asciiTheme="minorHAnsi" w:hAnsiTheme="minorHAnsi" w:cstheme="minorHAnsi"/>
          <w:sz w:val="24"/>
          <w:szCs w:val="24"/>
        </w:rPr>
        <w:t xml:space="preserve">en efecto </w:t>
      </w:r>
      <w:r w:rsidR="007124A1" w:rsidRPr="00526D4D">
        <w:rPr>
          <w:rFonts w:asciiTheme="minorHAnsi" w:hAnsiTheme="minorHAnsi" w:cstheme="minorHAnsi"/>
          <w:sz w:val="24"/>
          <w:szCs w:val="24"/>
        </w:rPr>
        <w:t>es una acción social que involucra a toda la sociedad y que fija los parámetros de comportamientos para un buen vivir social. Caballero (2016) expone que el civismo es “una expresión del sentimiento de pertenencia a una comunidad y, por tanto, de interés y respeto por el bien común. Puede traducirse como el conjunto de pautas básicas de comportamiento social</w:t>
      </w:r>
      <w:r w:rsidR="00835173" w:rsidRPr="00526D4D">
        <w:rPr>
          <w:rFonts w:asciiTheme="minorHAnsi" w:hAnsiTheme="minorHAnsi" w:cstheme="minorHAnsi"/>
          <w:sz w:val="24"/>
          <w:szCs w:val="24"/>
        </w:rPr>
        <w:t xml:space="preserve">”. </w:t>
      </w:r>
      <w:r w:rsidR="002200F8" w:rsidRPr="00526D4D">
        <w:rPr>
          <w:rFonts w:asciiTheme="minorHAnsi" w:hAnsiTheme="minorHAnsi" w:cstheme="minorHAnsi"/>
          <w:sz w:val="24"/>
          <w:szCs w:val="24"/>
        </w:rPr>
        <w:t>E</w:t>
      </w:r>
      <w:r w:rsidR="007124A1" w:rsidRPr="00526D4D">
        <w:rPr>
          <w:rFonts w:asciiTheme="minorHAnsi" w:hAnsiTheme="minorHAnsi" w:cstheme="minorHAnsi"/>
          <w:sz w:val="24"/>
          <w:szCs w:val="24"/>
        </w:rPr>
        <w:t xml:space="preserve">l civismo </w:t>
      </w:r>
      <w:r w:rsidR="002200F8" w:rsidRPr="00526D4D">
        <w:rPr>
          <w:rFonts w:asciiTheme="minorHAnsi" w:hAnsiTheme="minorHAnsi" w:cstheme="minorHAnsi"/>
          <w:sz w:val="24"/>
          <w:szCs w:val="24"/>
        </w:rPr>
        <w:t>“</w:t>
      </w:r>
      <w:r w:rsidR="007124A1" w:rsidRPr="00526D4D">
        <w:rPr>
          <w:rFonts w:asciiTheme="minorHAnsi" w:hAnsiTheme="minorHAnsi" w:cstheme="minorHAnsi"/>
          <w:sz w:val="24"/>
          <w:szCs w:val="24"/>
        </w:rPr>
        <w:t>designa un modo de comportamiento basado en actitudes de respeto y tolerancia activa hacia el ejercicio de los derechos y libertades de todos, aunque sean diferentes a nosotros e</w:t>
      </w:r>
      <w:r w:rsidR="00835173" w:rsidRPr="00526D4D">
        <w:rPr>
          <w:rFonts w:asciiTheme="minorHAnsi" w:hAnsiTheme="minorHAnsi" w:cstheme="minorHAnsi"/>
          <w:sz w:val="24"/>
          <w:szCs w:val="24"/>
        </w:rPr>
        <w:t>n costumbres, moral o religión;</w:t>
      </w:r>
      <w:r w:rsidR="007124A1" w:rsidRPr="00526D4D">
        <w:rPr>
          <w:rFonts w:asciiTheme="minorHAnsi" w:hAnsiTheme="minorHAnsi" w:cstheme="minorHAnsi"/>
          <w:sz w:val="24"/>
          <w:szCs w:val="24"/>
        </w:rPr>
        <w:t xml:space="preserve"> el civismo tiene sentido en el marco del cumplimiento de las leyes en un Estado democrático y de derecho”</w:t>
      </w:r>
      <w:r w:rsidR="00835173" w:rsidRPr="00526D4D">
        <w:rPr>
          <w:rFonts w:asciiTheme="minorHAnsi" w:hAnsiTheme="minorHAnsi" w:cstheme="minorHAnsi"/>
          <w:sz w:val="24"/>
          <w:szCs w:val="24"/>
        </w:rPr>
        <w:t xml:space="preserve"> (Cifuentes, 2008)</w:t>
      </w:r>
      <w:r w:rsidR="007124A1" w:rsidRPr="00526D4D">
        <w:rPr>
          <w:rFonts w:asciiTheme="minorHAnsi" w:hAnsiTheme="minorHAnsi" w:cstheme="minorHAnsi"/>
          <w:sz w:val="24"/>
          <w:szCs w:val="24"/>
        </w:rPr>
        <w:t xml:space="preserve">. Con este enfoque, </w:t>
      </w:r>
      <w:r w:rsidR="00835173" w:rsidRPr="00526D4D">
        <w:rPr>
          <w:rFonts w:asciiTheme="minorHAnsi" w:hAnsiTheme="minorHAnsi" w:cstheme="minorHAnsi"/>
          <w:sz w:val="24"/>
          <w:szCs w:val="24"/>
        </w:rPr>
        <w:t>e</w:t>
      </w:r>
      <w:r w:rsidR="007124A1" w:rsidRPr="00526D4D">
        <w:rPr>
          <w:rFonts w:asciiTheme="minorHAnsi" w:hAnsiTheme="minorHAnsi" w:cstheme="minorHAnsi"/>
          <w:sz w:val="24"/>
          <w:szCs w:val="24"/>
        </w:rPr>
        <w:t>l civismo</w:t>
      </w:r>
      <w:r w:rsidR="00835173" w:rsidRPr="00526D4D">
        <w:rPr>
          <w:rFonts w:asciiTheme="minorHAnsi" w:hAnsiTheme="minorHAnsi" w:cstheme="minorHAnsi"/>
          <w:sz w:val="24"/>
          <w:szCs w:val="24"/>
        </w:rPr>
        <w:t xml:space="preserve"> tiene preponderancia</w:t>
      </w:r>
      <w:r w:rsidR="007124A1" w:rsidRPr="00526D4D">
        <w:rPr>
          <w:rFonts w:asciiTheme="minorHAnsi" w:hAnsiTheme="minorHAnsi" w:cstheme="minorHAnsi"/>
          <w:sz w:val="24"/>
          <w:szCs w:val="24"/>
        </w:rPr>
        <w:t xml:space="preserve"> frente al respeto del marco institucional, </w:t>
      </w:r>
      <w:r w:rsidR="00F93C13" w:rsidRPr="00526D4D">
        <w:rPr>
          <w:rFonts w:asciiTheme="minorHAnsi" w:hAnsiTheme="minorHAnsi" w:cstheme="minorHAnsi"/>
          <w:sz w:val="24"/>
          <w:szCs w:val="24"/>
        </w:rPr>
        <w:t xml:space="preserve">a partir de un </w:t>
      </w:r>
      <w:r w:rsidR="007124A1" w:rsidRPr="00526D4D">
        <w:rPr>
          <w:rFonts w:asciiTheme="minorHAnsi" w:hAnsiTheme="minorHAnsi" w:cstheme="minorHAnsi"/>
          <w:sz w:val="24"/>
          <w:szCs w:val="24"/>
        </w:rPr>
        <w:t>trabajo multidisciplinar desde perspectivas éticas, jurídicas y políticas, que configuran un conocimiento del Estado y del derecho con un papel más activo de la ciudadanía, generando una transformación social y el valor de lo público</w:t>
      </w:r>
      <w:r w:rsidR="00835173" w:rsidRPr="00526D4D">
        <w:rPr>
          <w:rFonts w:asciiTheme="minorHAnsi" w:hAnsiTheme="minorHAnsi" w:cstheme="minorHAnsi"/>
          <w:sz w:val="24"/>
          <w:szCs w:val="24"/>
        </w:rPr>
        <w:t xml:space="preserve"> (Cifuentes, 2008).</w:t>
      </w:r>
    </w:p>
    <w:p w14:paraId="5FF7E562" w14:textId="77777777" w:rsidR="007124A1" w:rsidRPr="00526D4D" w:rsidRDefault="007124A1" w:rsidP="00677978">
      <w:pPr>
        <w:spacing w:before="0" w:after="0"/>
        <w:jc w:val="both"/>
        <w:rPr>
          <w:rFonts w:asciiTheme="minorHAnsi" w:hAnsiTheme="minorHAnsi" w:cstheme="minorHAnsi"/>
          <w:sz w:val="24"/>
          <w:szCs w:val="24"/>
        </w:rPr>
      </w:pPr>
    </w:p>
    <w:p w14:paraId="4427BA11" w14:textId="66B8D337" w:rsidR="00BE7A2D" w:rsidRPr="00526D4D" w:rsidRDefault="005744F2" w:rsidP="00677978">
      <w:pPr>
        <w:spacing w:before="0" w:after="0"/>
        <w:jc w:val="both"/>
        <w:rPr>
          <w:rFonts w:asciiTheme="minorHAnsi" w:eastAsia="Times New Roman" w:hAnsiTheme="minorHAnsi" w:cstheme="minorHAnsi"/>
          <w:sz w:val="24"/>
          <w:szCs w:val="24"/>
          <w:lang w:val="es-ES"/>
        </w:rPr>
      </w:pPr>
      <w:r w:rsidRPr="00526D4D">
        <w:rPr>
          <w:rFonts w:asciiTheme="minorHAnsi" w:hAnsiTheme="minorHAnsi" w:cstheme="minorHAnsi"/>
          <w:sz w:val="24"/>
          <w:szCs w:val="24"/>
        </w:rPr>
        <w:t>En esta misma línea, e</w:t>
      </w:r>
      <w:r w:rsidR="00BE7A2D" w:rsidRPr="00526D4D">
        <w:rPr>
          <w:rFonts w:asciiTheme="minorHAnsi" w:hAnsiTheme="minorHAnsi" w:cstheme="minorHAnsi"/>
          <w:sz w:val="24"/>
          <w:szCs w:val="24"/>
        </w:rPr>
        <w:t xml:space="preserve">l comportamiento ético confluye en un </w:t>
      </w:r>
      <w:r w:rsidRPr="00526D4D">
        <w:rPr>
          <w:rFonts w:asciiTheme="minorHAnsi" w:hAnsiTheme="minorHAnsi" w:cstheme="minorHAnsi"/>
          <w:sz w:val="24"/>
          <w:szCs w:val="24"/>
        </w:rPr>
        <w:t>c</w:t>
      </w:r>
      <w:r w:rsidR="00BE7A2D" w:rsidRPr="00526D4D">
        <w:rPr>
          <w:rFonts w:asciiTheme="minorHAnsi" w:hAnsiTheme="minorHAnsi" w:cstheme="minorHAnsi"/>
          <w:sz w:val="24"/>
          <w:szCs w:val="24"/>
        </w:rPr>
        <w:t xml:space="preserve">onjunto de normas morales </w:t>
      </w:r>
      <w:r w:rsidRPr="00526D4D">
        <w:rPr>
          <w:rFonts w:asciiTheme="minorHAnsi" w:hAnsiTheme="minorHAnsi" w:cstheme="minorHAnsi"/>
          <w:sz w:val="24"/>
          <w:szCs w:val="24"/>
        </w:rPr>
        <w:t>que se construyeron a partir de valores</w:t>
      </w:r>
      <w:r w:rsidR="0054103E" w:rsidRPr="00526D4D">
        <w:rPr>
          <w:rFonts w:asciiTheme="minorHAnsi" w:hAnsiTheme="minorHAnsi" w:cstheme="minorHAnsi"/>
          <w:sz w:val="24"/>
          <w:szCs w:val="24"/>
        </w:rPr>
        <w:t xml:space="preserve"> </w:t>
      </w:r>
      <w:r w:rsidR="00BE7A2D" w:rsidRPr="00526D4D">
        <w:rPr>
          <w:rFonts w:asciiTheme="minorHAnsi" w:hAnsiTheme="minorHAnsi" w:cstheme="minorHAnsi"/>
          <w:sz w:val="24"/>
          <w:szCs w:val="24"/>
        </w:rPr>
        <w:t>que rigen la conducta de la persona en cualquier ámbito de la vida</w:t>
      </w:r>
      <w:r w:rsidRPr="00526D4D">
        <w:rPr>
          <w:rFonts w:asciiTheme="minorHAnsi" w:hAnsiTheme="minorHAnsi" w:cstheme="minorHAnsi"/>
          <w:sz w:val="24"/>
          <w:szCs w:val="24"/>
        </w:rPr>
        <w:t xml:space="preserve"> (RAE, 2019). Por su parte la ciudadanía </w:t>
      </w:r>
      <w:r w:rsidR="00835173" w:rsidRPr="00526D4D">
        <w:rPr>
          <w:rFonts w:asciiTheme="minorHAnsi" w:hAnsiTheme="minorHAnsi" w:cstheme="minorHAnsi"/>
          <w:sz w:val="24"/>
          <w:szCs w:val="24"/>
        </w:rPr>
        <w:t xml:space="preserve">se entiende </w:t>
      </w:r>
      <w:r w:rsidRPr="00526D4D">
        <w:rPr>
          <w:rFonts w:asciiTheme="minorHAnsi" w:hAnsiTheme="minorHAnsi" w:cstheme="minorHAnsi"/>
          <w:sz w:val="24"/>
          <w:szCs w:val="24"/>
        </w:rPr>
        <w:t>como el comportamiento propio de un buen ciudadano</w:t>
      </w:r>
      <w:r w:rsidR="004923B7" w:rsidRPr="00526D4D">
        <w:rPr>
          <w:rFonts w:asciiTheme="minorHAnsi" w:hAnsiTheme="minorHAnsi" w:cstheme="minorHAnsi"/>
          <w:sz w:val="24"/>
          <w:szCs w:val="24"/>
        </w:rPr>
        <w:t xml:space="preserve"> (RAE, 2019)</w:t>
      </w:r>
      <w:r w:rsidRPr="00526D4D">
        <w:rPr>
          <w:rFonts w:asciiTheme="minorHAnsi" w:hAnsiTheme="minorHAnsi" w:cstheme="minorHAnsi"/>
          <w:sz w:val="24"/>
          <w:szCs w:val="24"/>
        </w:rPr>
        <w:t xml:space="preserve">, </w:t>
      </w:r>
      <w:r w:rsidR="0054103E" w:rsidRPr="00526D4D">
        <w:rPr>
          <w:rFonts w:asciiTheme="minorHAnsi" w:hAnsiTheme="minorHAnsi" w:cstheme="minorHAnsi"/>
          <w:sz w:val="24"/>
          <w:szCs w:val="24"/>
        </w:rPr>
        <w:t>concibiendo</w:t>
      </w:r>
      <w:r w:rsidRPr="00526D4D">
        <w:rPr>
          <w:rFonts w:asciiTheme="minorHAnsi" w:hAnsiTheme="minorHAnsi" w:cstheme="minorHAnsi"/>
          <w:sz w:val="24"/>
          <w:szCs w:val="24"/>
        </w:rPr>
        <w:t xml:space="preserve"> nuestro lugar en la sociedad, </w:t>
      </w:r>
      <w:r w:rsidR="0054103E" w:rsidRPr="00526D4D">
        <w:rPr>
          <w:rFonts w:asciiTheme="minorHAnsi" w:hAnsiTheme="minorHAnsi" w:cstheme="minorHAnsi"/>
          <w:sz w:val="24"/>
          <w:szCs w:val="24"/>
        </w:rPr>
        <w:t xml:space="preserve">aceptando </w:t>
      </w:r>
      <w:r w:rsidRPr="00526D4D">
        <w:rPr>
          <w:rFonts w:asciiTheme="minorHAnsi" w:hAnsiTheme="minorHAnsi" w:cstheme="minorHAnsi"/>
          <w:sz w:val="24"/>
          <w:szCs w:val="24"/>
        </w:rPr>
        <w:t xml:space="preserve">nuestros derechos y deberes, </w:t>
      </w:r>
      <w:r w:rsidR="00677978" w:rsidRPr="00526D4D">
        <w:rPr>
          <w:rFonts w:asciiTheme="minorHAnsi" w:hAnsiTheme="minorHAnsi" w:cstheme="minorHAnsi"/>
          <w:sz w:val="24"/>
          <w:szCs w:val="24"/>
        </w:rPr>
        <w:t>y reconociendo</w:t>
      </w:r>
      <w:r w:rsidR="0054103E" w:rsidRPr="00526D4D">
        <w:rPr>
          <w:rFonts w:asciiTheme="minorHAnsi" w:hAnsiTheme="minorHAnsi" w:cstheme="minorHAnsi"/>
          <w:sz w:val="24"/>
          <w:szCs w:val="24"/>
        </w:rPr>
        <w:t xml:space="preserve"> al</w:t>
      </w:r>
      <w:r w:rsidRPr="00526D4D">
        <w:rPr>
          <w:rFonts w:asciiTheme="minorHAnsi" w:hAnsiTheme="minorHAnsi" w:cstheme="minorHAnsi"/>
          <w:sz w:val="24"/>
          <w:szCs w:val="24"/>
        </w:rPr>
        <w:t xml:space="preserve"> otro como igual. Estos comportamientos, permiten la construcción de una sociedad equitativa, igualitaria, tolerante, respetuosa de la ley y del otro, en donde el bien común se instaura como la arista de </w:t>
      </w:r>
      <w:r w:rsidR="004923B7" w:rsidRPr="00526D4D">
        <w:rPr>
          <w:rFonts w:asciiTheme="minorHAnsi" w:hAnsiTheme="minorHAnsi" w:cstheme="minorHAnsi"/>
          <w:sz w:val="24"/>
          <w:szCs w:val="24"/>
        </w:rPr>
        <w:t>nuestros comportamientos</w:t>
      </w:r>
      <w:r w:rsidRPr="00526D4D">
        <w:rPr>
          <w:rFonts w:asciiTheme="minorHAnsi" w:hAnsiTheme="minorHAnsi" w:cstheme="minorHAnsi"/>
          <w:sz w:val="24"/>
          <w:szCs w:val="24"/>
        </w:rPr>
        <w:t xml:space="preserve">. </w:t>
      </w:r>
    </w:p>
    <w:p w14:paraId="4319F35F" w14:textId="77777777" w:rsidR="009E35B9" w:rsidRPr="00526D4D" w:rsidRDefault="009E35B9" w:rsidP="00677978">
      <w:pPr>
        <w:spacing w:before="0" w:after="0"/>
        <w:jc w:val="both"/>
        <w:rPr>
          <w:rFonts w:asciiTheme="minorHAnsi" w:hAnsiTheme="minorHAnsi" w:cstheme="minorHAnsi"/>
          <w:sz w:val="24"/>
          <w:szCs w:val="24"/>
          <w:highlight w:val="yellow"/>
          <w:lang w:val="es-ES"/>
        </w:rPr>
      </w:pPr>
    </w:p>
    <w:p w14:paraId="559A4B24" w14:textId="77777777" w:rsidR="009E35B9" w:rsidRPr="00526D4D" w:rsidRDefault="004923B7"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Nuestra </w:t>
      </w:r>
      <w:r w:rsidR="00F93C13" w:rsidRPr="00526D4D">
        <w:rPr>
          <w:rFonts w:asciiTheme="minorHAnsi" w:hAnsiTheme="minorHAnsi" w:cstheme="minorHAnsi"/>
          <w:sz w:val="24"/>
          <w:szCs w:val="24"/>
        </w:rPr>
        <w:t xml:space="preserve">sociedad actual denota </w:t>
      </w:r>
      <w:r w:rsidR="009E35B9" w:rsidRPr="00526D4D">
        <w:rPr>
          <w:rFonts w:asciiTheme="minorHAnsi" w:hAnsiTheme="minorHAnsi" w:cstheme="minorHAnsi"/>
          <w:sz w:val="24"/>
          <w:szCs w:val="24"/>
        </w:rPr>
        <w:t xml:space="preserve">comportamientos individualistas, en donde el respeto </w:t>
      </w:r>
      <w:r w:rsidR="00AD0DD6" w:rsidRPr="00526D4D">
        <w:rPr>
          <w:rFonts w:asciiTheme="minorHAnsi" w:hAnsiTheme="minorHAnsi" w:cstheme="minorHAnsi"/>
          <w:sz w:val="24"/>
          <w:szCs w:val="24"/>
        </w:rPr>
        <w:t xml:space="preserve">por </w:t>
      </w:r>
      <w:r w:rsidR="009E35B9" w:rsidRPr="00526D4D">
        <w:rPr>
          <w:rFonts w:asciiTheme="minorHAnsi" w:hAnsiTheme="minorHAnsi" w:cstheme="minorHAnsi"/>
          <w:sz w:val="24"/>
          <w:szCs w:val="24"/>
        </w:rPr>
        <w:t xml:space="preserve">los otros </w:t>
      </w:r>
      <w:r w:rsidR="00AD0DD6" w:rsidRPr="00526D4D">
        <w:rPr>
          <w:rFonts w:asciiTheme="minorHAnsi" w:hAnsiTheme="minorHAnsi" w:cstheme="minorHAnsi"/>
          <w:sz w:val="24"/>
          <w:szCs w:val="24"/>
        </w:rPr>
        <w:t xml:space="preserve">y el bien común </w:t>
      </w:r>
      <w:r w:rsidR="009E35B9" w:rsidRPr="00526D4D">
        <w:rPr>
          <w:rFonts w:asciiTheme="minorHAnsi" w:hAnsiTheme="minorHAnsi" w:cstheme="minorHAnsi"/>
          <w:sz w:val="24"/>
          <w:szCs w:val="24"/>
        </w:rPr>
        <w:t>se ha</w:t>
      </w:r>
      <w:r w:rsidR="00AD0DD6" w:rsidRPr="00526D4D">
        <w:rPr>
          <w:rFonts w:asciiTheme="minorHAnsi" w:hAnsiTheme="minorHAnsi" w:cstheme="minorHAnsi"/>
          <w:sz w:val="24"/>
          <w:szCs w:val="24"/>
        </w:rPr>
        <w:t>n</w:t>
      </w:r>
      <w:r w:rsidR="009E35B9" w:rsidRPr="00526D4D">
        <w:rPr>
          <w:rFonts w:asciiTheme="minorHAnsi" w:hAnsiTheme="minorHAnsi" w:cstheme="minorHAnsi"/>
          <w:sz w:val="24"/>
          <w:szCs w:val="24"/>
        </w:rPr>
        <w:t xml:space="preserve"> visto deteriorado</w:t>
      </w:r>
      <w:r w:rsidR="00AD0DD6" w:rsidRPr="00526D4D">
        <w:rPr>
          <w:rFonts w:asciiTheme="minorHAnsi" w:hAnsiTheme="minorHAnsi" w:cstheme="minorHAnsi"/>
          <w:sz w:val="24"/>
          <w:szCs w:val="24"/>
        </w:rPr>
        <w:t>s.</w:t>
      </w:r>
      <w:r w:rsidR="005744F2" w:rsidRPr="00526D4D">
        <w:rPr>
          <w:rFonts w:asciiTheme="minorHAnsi" w:hAnsiTheme="minorHAnsi" w:cstheme="minorHAnsi"/>
          <w:sz w:val="24"/>
          <w:szCs w:val="24"/>
        </w:rPr>
        <w:t xml:space="preserve"> </w:t>
      </w:r>
      <w:r w:rsidR="00F93C13" w:rsidRPr="00526D4D">
        <w:rPr>
          <w:rFonts w:asciiTheme="minorHAnsi" w:hAnsiTheme="minorHAnsi" w:cstheme="minorHAnsi"/>
          <w:sz w:val="24"/>
          <w:szCs w:val="24"/>
        </w:rPr>
        <w:t>Por esta razón</w:t>
      </w:r>
      <w:r w:rsidR="006270AC" w:rsidRPr="00526D4D">
        <w:rPr>
          <w:rFonts w:asciiTheme="minorHAnsi" w:hAnsiTheme="minorHAnsi" w:cstheme="minorHAnsi"/>
          <w:sz w:val="24"/>
          <w:szCs w:val="24"/>
        </w:rPr>
        <w:t xml:space="preserve">, </w:t>
      </w:r>
      <w:r w:rsidR="00F93C13" w:rsidRPr="00526D4D">
        <w:rPr>
          <w:rFonts w:asciiTheme="minorHAnsi" w:hAnsiTheme="minorHAnsi" w:cstheme="minorHAnsi"/>
          <w:sz w:val="24"/>
          <w:szCs w:val="24"/>
        </w:rPr>
        <w:t>el civismo</w:t>
      </w:r>
      <w:r w:rsidR="005744F2" w:rsidRPr="00526D4D">
        <w:rPr>
          <w:rFonts w:asciiTheme="minorHAnsi" w:hAnsiTheme="minorHAnsi" w:cstheme="minorHAnsi"/>
          <w:sz w:val="24"/>
          <w:szCs w:val="24"/>
        </w:rPr>
        <w:t>, la ética y la ciudadanía</w:t>
      </w:r>
      <w:r w:rsidR="00F93C13" w:rsidRPr="00526D4D">
        <w:rPr>
          <w:rFonts w:asciiTheme="minorHAnsi" w:hAnsiTheme="minorHAnsi" w:cstheme="minorHAnsi"/>
          <w:sz w:val="24"/>
          <w:szCs w:val="24"/>
        </w:rPr>
        <w:t xml:space="preserve"> se </w:t>
      </w:r>
      <w:r w:rsidR="005744F2" w:rsidRPr="00526D4D">
        <w:rPr>
          <w:rFonts w:asciiTheme="minorHAnsi" w:hAnsiTheme="minorHAnsi" w:cstheme="minorHAnsi"/>
          <w:sz w:val="24"/>
          <w:szCs w:val="24"/>
        </w:rPr>
        <w:t>instauran</w:t>
      </w:r>
      <w:r w:rsidR="00F93C13" w:rsidRPr="00526D4D">
        <w:rPr>
          <w:rFonts w:asciiTheme="minorHAnsi" w:hAnsiTheme="minorHAnsi" w:cstheme="minorHAnsi"/>
          <w:sz w:val="24"/>
          <w:szCs w:val="24"/>
        </w:rPr>
        <w:t xml:space="preserve"> como elemento</w:t>
      </w:r>
      <w:r w:rsidR="005744F2" w:rsidRPr="00526D4D">
        <w:rPr>
          <w:rFonts w:asciiTheme="minorHAnsi" w:hAnsiTheme="minorHAnsi" w:cstheme="minorHAnsi"/>
          <w:sz w:val="24"/>
          <w:szCs w:val="24"/>
        </w:rPr>
        <w:t xml:space="preserve">s </w:t>
      </w:r>
      <w:r w:rsidR="00F93C13" w:rsidRPr="00526D4D">
        <w:rPr>
          <w:rFonts w:asciiTheme="minorHAnsi" w:hAnsiTheme="minorHAnsi" w:cstheme="minorHAnsi"/>
          <w:sz w:val="24"/>
          <w:szCs w:val="24"/>
        </w:rPr>
        <w:t xml:space="preserve">que debemos </w:t>
      </w:r>
      <w:r w:rsidR="006270AC" w:rsidRPr="00526D4D">
        <w:rPr>
          <w:rFonts w:asciiTheme="minorHAnsi" w:hAnsiTheme="minorHAnsi" w:cstheme="minorHAnsi"/>
          <w:sz w:val="24"/>
          <w:szCs w:val="24"/>
        </w:rPr>
        <w:t xml:space="preserve">promulgar, </w:t>
      </w:r>
      <w:r w:rsidR="009E35B9" w:rsidRPr="00526D4D">
        <w:rPr>
          <w:rFonts w:asciiTheme="minorHAnsi" w:hAnsiTheme="minorHAnsi" w:cstheme="minorHAnsi"/>
          <w:sz w:val="24"/>
          <w:szCs w:val="24"/>
        </w:rPr>
        <w:t>c</w:t>
      </w:r>
      <w:r w:rsidR="00AD0DD6" w:rsidRPr="00526D4D">
        <w:rPr>
          <w:rFonts w:asciiTheme="minorHAnsi" w:hAnsiTheme="minorHAnsi" w:cstheme="minorHAnsi"/>
          <w:sz w:val="24"/>
          <w:szCs w:val="24"/>
        </w:rPr>
        <w:t xml:space="preserve">ontribuyendo en </w:t>
      </w:r>
      <w:r w:rsidR="009E35B9" w:rsidRPr="00526D4D">
        <w:rPr>
          <w:rFonts w:asciiTheme="minorHAnsi" w:hAnsiTheme="minorHAnsi" w:cstheme="minorHAnsi"/>
          <w:sz w:val="24"/>
          <w:szCs w:val="24"/>
        </w:rPr>
        <w:t xml:space="preserve">la construcción de una </w:t>
      </w:r>
      <w:r w:rsidR="005744F2" w:rsidRPr="00526D4D">
        <w:rPr>
          <w:rFonts w:asciiTheme="minorHAnsi" w:hAnsiTheme="minorHAnsi" w:cstheme="minorHAnsi"/>
          <w:sz w:val="24"/>
          <w:szCs w:val="24"/>
        </w:rPr>
        <w:t>sociedad</w:t>
      </w:r>
      <w:r w:rsidR="009E35B9" w:rsidRPr="00526D4D">
        <w:rPr>
          <w:rFonts w:asciiTheme="minorHAnsi" w:hAnsiTheme="minorHAnsi" w:cstheme="minorHAnsi"/>
          <w:sz w:val="24"/>
          <w:szCs w:val="24"/>
        </w:rPr>
        <w:t xml:space="preserve"> más justa, amable y respetuosa</w:t>
      </w:r>
      <w:r w:rsidR="006270AC" w:rsidRPr="00526D4D">
        <w:rPr>
          <w:rFonts w:asciiTheme="minorHAnsi" w:hAnsiTheme="minorHAnsi" w:cstheme="minorHAnsi"/>
          <w:sz w:val="24"/>
          <w:szCs w:val="24"/>
        </w:rPr>
        <w:t>. Co</w:t>
      </w:r>
      <w:r w:rsidR="009E35B9" w:rsidRPr="00526D4D">
        <w:rPr>
          <w:rFonts w:asciiTheme="minorHAnsi" w:hAnsiTheme="minorHAnsi" w:cstheme="minorHAnsi"/>
          <w:sz w:val="24"/>
          <w:szCs w:val="24"/>
        </w:rPr>
        <w:t xml:space="preserve">mo lo plantea Victoria Camps, “es necesario que las personas se respeten unas a otras y hay que respetar las cosas comunes, para que todos las puedan disfrutar cuando las necesiten. El civismo es, por encima de todo, la cultura de la convivencia pacífica y solidaria, del compromiso con la ciudad y sus habitantes”. </w:t>
      </w:r>
    </w:p>
    <w:p w14:paraId="1B4196CC" w14:textId="77777777" w:rsidR="009E35B9" w:rsidRPr="00526D4D" w:rsidRDefault="009E35B9" w:rsidP="00677978">
      <w:pPr>
        <w:spacing w:before="0" w:after="0"/>
        <w:jc w:val="both"/>
        <w:rPr>
          <w:rFonts w:asciiTheme="minorHAnsi" w:hAnsiTheme="minorHAnsi" w:cstheme="minorHAnsi"/>
          <w:sz w:val="24"/>
          <w:szCs w:val="24"/>
        </w:rPr>
      </w:pPr>
    </w:p>
    <w:p w14:paraId="1C7D4C83" w14:textId="1BAE49C1" w:rsidR="0054103E" w:rsidRPr="00526D4D" w:rsidRDefault="009E35B9"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En este sentido, el civismo</w:t>
      </w:r>
      <w:r w:rsidR="005744F2" w:rsidRPr="00526D4D">
        <w:rPr>
          <w:rFonts w:asciiTheme="minorHAnsi" w:hAnsiTheme="minorHAnsi" w:cstheme="minorHAnsi"/>
          <w:sz w:val="24"/>
          <w:szCs w:val="24"/>
        </w:rPr>
        <w:t xml:space="preserve">, la ética, la ciudadanía </w:t>
      </w:r>
      <w:r w:rsidRPr="00526D4D">
        <w:rPr>
          <w:rFonts w:asciiTheme="minorHAnsi" w:hAnsiTheme="minorHAnsi" w:cstheme="minorHAnsi"/>
          <w:sz w:val="24"/>
          <w:szCs w:val="24"/>
        </w:rPr>
        <w:t xml:space="preserve">y el respeto </w:t>
      </w:r>
      <w:r w:rsidR="00AD0DD6" w:rsidRPr="00526D4D">
        <w:rPr>
          <w:rFonts w:asciiTheme="minorHAnsi" w:hAnsiTheme="minorHAnsi" w:cstheme="minorHAnsi"/>
          <w:sz w:val="24"/>
          <w:szCs w:val="24"/>
        </w:rPr>
        <w:t xml:space="preserve">por </w:t>
      </w:r>
      <w:r w:rsidRPr="00526D4D">
        <w:rPr>
          <w:rFonts w:asciiTheme="minorHAnsi" w:hAnsiTheme="minorHAnsi" w:cstheme="minorHAnsi"/>
          <w:sz w:val="24"/>
          <w:szCs w:val="24"/>
        </w:rPr>
        <w:t xml:space="preserve">los demás propende por tener sociedades en paz. </w:t>
      </w:r>
      <w:r w:rsidR="007E6A5B" w:rsidRPr="00526D4D">
        <w:rPr>
          <w:rFonts w:asciiTheme="minorHAnsi" w:hAnsiTheme="minorHAnsi" w:cstheme="minorHAnsi"/>
          <w:sz w:val="24"/>
          <w:szCs w:val="24"/>
          <w:lang w:val="es-ES"/>
        </w:rPr>
        <w:t>Además</w:t>
      </w:r>
      <w:r w:rsidR="0054103E" w:rsidRPr="00526D4D">
        <w:rPr>
          <w:rFonts w:asciiTheme="minorHAnsi" w:hAnsiTheme="minorHAnsi" w:cstheme="minorHAnsi"/>
          <w:sz w:val="24"/>
          <w:szCs w:val="24"/>
          <w:lang w:val="es-ES"/>
        </w:rPr>
        <w:t>,</w:t>
      </w:r>
      <w:r w:rsidR="0054103E" w:rsidRPr="00526D4D">
        <w:rPr>
          <w:rFonts w:asciiTheme="minorHAnsi" w:hAnsiTheme="minorHAnsi" w:cstheme="minorHAnsi"/>
          <w:sz w:val="24"/>
          <w:szCs w:val="24"/>
        </w:rPr>
        <w:t xml:space="preserve"> el fortalecimiento de los valores </w:t>
      </w:r>
      <w:r w:rsidR="00677978" w:rsidRPr="00526D4D">
        <w:rPr>
          <w:rFonts w:asciiTheme="minorHAnsi" w:hAnsiTheme="minorHAnsi" w:cstheme="minorHAnsi"/>
          <w:sz w:val="24"/>
          <w:szCs w:val="24"/>
        </w:rPr>
        <w:t>cívicos</w:t>
      </w:r>
      <w:r w:rsidR="0054103E" w:rsidRPr="00526D4D">
        <w:rPr>
          <w:rFonts w:asciiTheme="minorHAnsi" w:hAnsiTheme="minorHAnsi" w:cstheme="minorHAnsi"/>
          <w:sz w:val="24"/>
          <w:szCs w:val="24"/>
        </w:rPr>
        <w:t xml:space="preserve"> </w:t>
      </w:r>
      <w:r w:rsidR="00835173" w:rsidRPr="00526D4D">
        <w:rPr>
          <w:rFonts w:asciiTheme="minorHAnsi" w:hAnsiTheme="minorHAnsi" w:cstheme="minorHAnsi"/>
          <w:sz w:val="24"/>
          <w:szCs w:val="24"/>
        </w:rPr>
        <w:t xml:space="preserve">mejora </w:t>
      </w:r>
      <w:r w:rsidR="0054103E" w:rsidRPr="00526D4D">
        <w:rPr>
          <w:rFonts w:asciiTheme="minorHAnsi" w:hAnsiTheme="minorHAnsi" w:cstheme="minorHAnsi"/>
          <w:sz w:val="24"/>
          <w:szCs w:val="24"/>
        </w:rPr>
        <w:t xml:space="preserve">el comportamiento social </w:t>
      </w:r>
      <w:r w:rsidR="00835173" w:rsidRPr="00526D4D">
        <w:rPr>
          <w:rFonts w:asciiTheme="minorHAnsi" w:hAnsiTheme="minorHAnsi" w:cstheme="minorHAnsi"/>
          <w:sz w:val="24"/>
          <w:szCs w:val="24"/>
        </w:rPr>
        <w:t xml:space="preserve">y </w:t>
      </w:r>
      <w:r w:rsidR="0054103E" w:rsidRPr="00526D4D">
        <w:rPr>
          <w:rFonts w:asciiTheme="minorHAnsi" w:hAnsiTheme="minorHAnsi" w:cstheme="minorHAnsi"/>
          <w:sz w:val="24"/>
          <w:szCs w:val="24"/>
        </w:rPr>
        <w:t xml:space="preserve">genera cohesión social, un factor trascendental para empoderar a las personas de lo público. Debemos entonces desde la educación fomentar la apropiación del civismo, la ética y la ciudadanía. A través de la pedagogía podemos convocar a una transformación social, generando un sentido de pertenencia con la comunidad, lo que derive en el fortalecimiento de nuestros valores como sociedad. </w:t>
      </w:r>
    </w:p>
    <w:p w14:paraId="0DECF710" w14:textId="77777777" w:rsidR="0054103E" w:rsidRPr="00526D4D" w:rsidRDefault="0054103E" w:rsidP="00677978">
      <w:pPr>
        <w:spacing w:before="0" w:after="0"/>
        <w:jc w:val="both"/>
        <w:rPr>
          <w:rFonts w:asciiTheme="minorHAnsi" w:hAnsiTheme="minorHAnsi" w:cstheme="minorHAnsi"/>
          <w:sz w:val="24"/>
          <w:szCs w:val="24"/>
        </w:rPr>
      </w:pPr>
    </w:p>
    <w:p w14:paraId="56CEE080" w14:textId="77777777" w:rsidR="00F93C13" w:rsidRPr="00526D4D" w:rsidRDefault="005744F2" w:rsidP="00677978">
      <w:pPr>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lang w:val="es-ES"/>
        </w:rPr>
        <w:t>H</w:t>
      </w:r>
      <w:r w:rsidR="00F8150B" w:rsidRPr="00526D4D">
        <w:rPr>
          <w:rFonts w:asciiTheme="minorHAnsi" w:hAnsiTheme="minorHAnsi" w:cstheme="minorHAnsi"/>
          <w:sz w:val="24"/>
          <w:szCs w:val="24"/>
          <w:lang w:val="es-ES"/>
        </w:rPr>
        <w:t xml:space="preserve">ablar </w:t>
      </w:r>
      <w:r w:rsidRPr="00526D4D">
        <w:rPr>
          <w:rFonts w:asciiTheme="minorHAnsi" w:hAnsiTheme="minorHAnsi" w:cstheme="minorHAnsi"/>
          <w:sz w:val="24"/>
          <w:szCs w:val="24"/>
          <w:lang w:val="es-ES"/>
        </w:rPr>
        <w:t>de valores</w:t>
      </w:r>
      <w:r w:rsidR="00AD0DD6" w:rsidRPr="00526D4D">
        <w:rPr>
          <w:rFonts w:asciiTheme="minorHAnsi" w:hAnsiTheme="minorHAnsi" w:cstheme="minorHAnsi"/>
          <w:sz w:val="24"/>
          <w:szCs w:val="24"/>
          <w:lang w:val="es-ES"/>
        </w:rPr>
        <w:t xml:space="preserve"> y</w:t>
      </w:r>
      <w:r w:rsidRPr="00526D4D">
        <w:rPr>
          <w:rFonts w:asciiTheme="minorHAnsi" w:hAnsiTheme="minorHAnsi" w:cstheme="minorHAnsi"/>
          <w:sz w:val="24"/>
          <w:szCs w:val="24"/>
          <w:lang w:val="es-ES"/>
        </w:rPr>
        <w:t xml:space="preserve"> de ciudadanía</w:t>
      </w:r>
      <w:r w:rsidR="00F93C13" w:rsidRPr="00526D4D">
        <w:rPr>
          <w:rFonts w:asciiTheme="minorHAnsi" w:hAnsiTheme="minorHAnsi" w:cstheme="minorHAnsi"/>
          <w:sz w:val="24"/>
          <w:szCs w:val="24"/>
          <w:lang w:val="es-ES"/>
        </w:rPr>
        <w:t xml:space="preserve"> </w:t>
      </w:r>
      <w:r w:rsidR="00F8150B" w:rsidRPr="00526D4D">
        <w:rPr>
          <w:rFonts w:asciiTheme="minorHAnsi" w:hAnsiTheme="minorHAnsi" w:cstheme="minorHAnsi"/>
          <w:sz w:val="24"/>
          <w:szCs w:val="24"/>
          <w:lang w:val="es-ES"/>
        </w:rPr>
        <w:t>debe ser una prioridad de nuestra sociedad, es urgente pasar la página de los “vivos” y pensar en una sociedad cívica</w:t>
      </w:r>
      <w:r w:rsidRPr="00526D4D">
        <w:rPr>
          <w:rFonts w:asciiTheme="minorHAnsi" w:hAnsiTheme="minorHAnsi" w:cstheme="minorHAnsi"/>
          <w:sz w:val="24"/>
          <w:szCs w:val="24"/>
          <w:lang w:val="es-ES"/>
        </w:rPr>
        <w:t xml:space="preserve"> y </w:t>
      </w:r>
      <w:r w:rsidR="00F8150B" w:rsidRPr="00526D4D">
        <w:rPr>
          <w:rFonts w:asciiTheme="minorHAnsi" w:hAnsiTheme="minorHAnsi" w:cstheme="minorHAnsi"/>
          <w:sz w:val="24"/>
          <w:szCs w:val="24"/>
          <w:lang w:val="es-ES"/>
        </w:rPr>
        <w:t>ética</w:t>
      </w:r>
      <w:r w:rsidRPr="00526D4D">
        <w:rPr>
          <w:rFonts w:asciiTheme="minorHAnsi" w:hAnsiTheme="minorHAnsi" w:cstheme="minorHAnsi"/>
          <w:sz w:val="24"/>
          <w:szCs w:val="24"/>
          <w:lang w:val="es-ES"/>
        </w:rPr>
        <w:t xml:space="preserve"> </w:t>
      </w:r>
      <w:r w:rsidR="00F8150B" w:rsidRPr="00526D4D">
        <w:rPr>
          <w:rFonts w:asciiTheme="minorHAnsi" w:hAnsiTheme="minorHAnsi" w:cstheme="minorHAnsi"/>
          <w:sz w:val="24"/>
          <w:szCs w:val="24"/>
          <w:lang w:val="es-ES"/>
        </w:rPr>
        <w:t>inmune a la tentación de la criminalidad y la corrupción, que rechace categóricamente y sin excusas el camino del atajo y en donde el respeto hacia los demás sea la línea base de nuestro comportamiento (</w:t>
      </w:r>
      <w:r w:rsidR="0054103E" w:rsidRPr="00526D4D">
        <w:rPr>
          <w:rFonts w:asciiTheme="minorHAnsi" w:hAnsiTheme="minorHAnsi" w:cstheme="minorHAnsi"/>
          <w:sz w:val="24"/>
          <w:szCs w:val="24"/>
          <w:lang w:val="es-ES"/>
        </w:rPr>
        <w:t xml:space="preserve">Iván </w:t>
      </w:r>
      <w:r w:rsidR="00F8150B" w:rsidRPr="00526D4D">
        <w:rPr>
          <w:rFonts w:asciiTheme="minorHAnsi" w:hAnsiTheme="minorHAnsi" w:cstheme="minorHAnsi"/>
          <w:sz w:val="24"/>
          <w:szCs w:val="24"/>
          <w:lang w:val="es-ES"/>
        </w:rPr>
        <w:t>Duque Márquez, 2018</w:t>
      </w:r>
      <w:r w:rsidR="00B27F65" w:rsidRPr="00526D4D">
        <w:rPr>
          <w:rFonts w:asciiTheme="minorHAnsi" w:hAnsiTheme="minorHAnsi" w:cstheme="minorHAnsi"/>
          <w:sz w:val="24"/>
          <w:szCs w:val="24"/>
          <w:lang w:val="es-ES"/>
        </w:rPr>
        <w:t>).</w:t>
      </w:r>
    </w:p>
    <w:p w14:paraId="59877779" w14:textId="77777777" w:rsidR="00F93C13" w:rsidRPr="00526D4D" w:rsidRDefault="00F93C13" w:rsidP="00677978">
      <w:pPr>
        <w:spacing w:before="0" w:after="0"/>
        <w:jc w:val="both"/>
        <w:rPr>
          <w:rFonts w:asciiTheme="minorHAnsi" w:hAnsiTheme="minorHAnsi" w:cstheme="minorHAnsi"/>
          <w:sz w:val="24"/>
          <w:szCs w:val="24"/>
        </w:rPr>
      </w:pPr>
    </w:p>
    <w:p w14:paraId="3CFF4927" w14:textId="39232A2C" w:rsidR="00F93C13" w:rsidRPr="00526D4D" w:rsidRDefault="00835173"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E</w:t>
      </w:r>
      <w:r w:rsidR="00F93C13" w:rsidRPr="00526D4D">
        <w:rPr>
          <w:rFonts w:asciiTheme="minorHAnsi" w:hAnsiTheme="minorHAnsi" w:cstheme="minorHAnsi"/>
          <w:sz w:val="24"/>
          <w:szCs w:val="24"/>
        </w:rPr>
        <w:t xml:space="preserve">l Estado tiene que orientar mecanismos pedagógicos que corrijan los comportamientos sociales anti cívicos, </w:t>
      </w:r>
      <w:r w:rsidR="002200F8" w:rsidRPr="00526D4D">
        <w:rPr>
          <w:rFonts w:asciiTheme="minorHAnsi" w:hAnsiTheme="minorHAnsi" w:cstheme="minorHAnsi"/>
          <w:sz w:val="24"/>
          <w:szCs w:val="24"/>
        </w:rPr>
        <w:t>así como debe fomentar</w:t>
      </w:r>
      <w:r w:rsidR="00F93C13" w:rsidRPr="00526D4D">
        <w:rPr>
          <w:rFonts w:asciiTheme="minorHAnsi" w:hAnsiTheme="minorHAnsi" w:cstheme="minorHAnsi"/>
          <w:sz w:val="24"/>
          <w:szCs w:val="24"/>
        </w:rPr>
        <w:t xml:space="preserve"> prácticas democráticas para la generación de condiciones que permitan </w:t>
      </w:r>
      <w:r w:rsidR="002200F8" w:rsidRPr="00526D4D">
        <w:rPr>
          <w:rFonts w:asciiTheme="minorHAnsi" w:hAnsiTheme="minorHAnsi" w:cstheme="minorHAnsi"/>
          <w:sz w:val="24"/>
          <w:szCs w:val="24"/>
        </w:rPr>
        <w:t>“</w:t>
      </w:r>
      <w:r w:rsidR="00F93C13" w:rsidRPr="00526D4D">
        <w:rPr>
          <w:rFonts w:asciiTheme="minorHAnsi" w:hAnsiTheme="minorHAnsi" w:cstheme="minorHAnsi"/>
          <w:sz w:val="24"/>
          <w:szCs w:val="24"/>
        </w:rPr>
        <w:t>impartir los principios y valores de la participación ciudadana como un elemento fundamental en la construcción social</w:t>
      </w:r>
      <w:r w:rsidR="006270AC" w:rsidRPr="00526D4D">
        <w:rPr>
          <w:rFonts w:asciiTheme="minorHAnsi" w:hAnsiTheme="minorHAnsi" w:cstheme="minorHAnsi"/>
          <w:sz w:val="24"/>
          <w:szCs w:val="24"/>
        </w:rPr>
        <w:t>”</w:t>
      </w:r>
      <w:r w:rsidR="00F93C13" w:rsidRPr="00526D4D">
        <w:rPr>
          <w:rFonts w:asciiTheme="minorHAnsi" w:hAnsiTheme="minorHAnsi" w:cstheme="minorHAnsi"/>
          <w:sz w:val="24"/>
          <w:szCs w:val="24"/>
        </w:rPr>
        <w:t xml:space="preserve">. </w:t>
      </w:r>
      <w:r w:rsidR="002200F8" w:rsidRPr="00526D4D">
        <w:rPr>
          <w:rFonts w:asciiTheme="minorHAnsi" w:hAnsiTheme="minorHAnsi" w:cstheme="minorHAnsi"/>
          <w:sz w:val="24"/>
          <w:szCs w:val="24"/>
        </w:rPr>
        <w:t xml:space="preserve">La educación </w:t>
      </w:r>
      <w:r w:rsidR="00F93C13" w:rsidRPr="00526D4D">
        <w:rPr>
          <w:rFonts w:asciiTheme="minorHAnsi" w:hAnsiTheme="minorHAnsi" w:cstheme="minorHAnsi"/>
          <w:sz w:val="24"/>
          <w:szCs w:val="24"/>
        </w:rPr>
        <w:t>debe</w:t>
      </w:r>
      <w:r w:rsidR="002200F8" w:rsidRPr="00526D4D">
        <w:rPr>
          <w:rFonts w:asciiTheme="minorHAnsi" w:hAnsiTheme="minorHAnsi" w:cstheme="minorHAnsi"/>
          <w:sz w:val="24"/>
          <w:szCs w:val="24"/>
        </w:rPr>
        <w:t>rá</w:t>
      </w:r>
      <w:r w:rsidR="00F93C13" w:rsidRPr="00526D4D">
        <w:rPr>
          <w:rFonts w:asciiTheme="minorHAnsi" w:hAnsiTheme="minorHAnsi" w:cstheme="minorHAnsi"/>
          <w:sz w:val="24"/>
          <w:szCs w:val="24"/>
        </w:rPr>
        <w:t xml:space="preserve"> orienta</w:t>
      </w:r>
      <w:r w:rsidR="002200F8" w:rsidRPr="00526D4D">
        <w:rPr>
          <w:rFonts w:asciiTheme="minorHAnsi" w:hAnsiTheme="minorHAnsi" w:cstheme="minorHAnsi"/>
          <w:sz w:val="24"/>
          <w:szCs w:val="24"/>
        </w:rPr>
        <w:t>rse</w:t>
      </w:r>
      <w:r w:rsidR="00F93C13" w:rsidRPr="00526D4D">
        <w:rPr>
          <w:rFonts w:asciiTheme="minorHAnsi" w:hAnsiTheme="minorHAnsi" w:cstheme="minorHAnsi"/>
          <w:sz w:val="24"/>
          <w:szCs w:val="24"/>
        </w:rPr>
        <w:t xml:space="preserve"> a pensar en sociedades pacíficas y de respeto a las libertades dentro del marco del gran acuerdo social</w:t>
      </w:r>
      <w:r w:rsidR="006270AC" w:rsidRPr="00526D4D">
        <w:rPr>
          <w:rStyle w:val="Refdenotaalpie"/>
          <w:rFonts w:asciiTheme="minorHAnsi" w:hAnsiTheme="minorHAnsi" w:cstheme="minorHAnsi"/>
          <w:sz w:val="24"/>
          <w:szCs w:val="24"/>
        </w:rPr>
        <w:footnoteReference w:id="6"/>
      </w:r>
      <w:r w:rsidR="00F93C13" w:rsidRPr="00526D4D">
        <w:rPr>
          <w:rFonts w:asciiTheme="minorHAnsi" w:hAnsiTheme="minorHAnsi" w:cstheme="minorHAnsi"/>
          <w:sz w:val="24"/>
          <w:szCs w:val="24"/>
        </w:rPr>
        <w:t xml:space="preserve">.   </w:t>
      </w:r>
    </w:p>
    <w:p w14:paraId="28A64219" w14:textId="77777777" w:rsidR="0086521A" w:rsidRPr="00526D4D" w:rsidRDefault="0086521A" w:rsidP="00677978">
      <w:pPr>
        <w:spacing w:before="0" w:after="0"/>
        <w:jc w:val="right"/>
        <w:rPr>
          <w:rFonts w:asciiTheme="minorHAnsi" w:hAnsiTheme="minorHAnsi" w:cstheme="minorHAnsi"/>
          <w:sz w:val="24"/>
          <w:szCs w:val="24"/>
        </w:rPr>
      </w:pPr>
    </w:p>
    <w:p w14:paraId="6EBA4901" w14:textId="6055824B" w:rsidR="002200F8" w:rsidRPr="00526D4D" w:rsidRDefault="007E6A5B" w:rsidP="00677978">
      <w:pPr>
        <w:spacing w:before="0" w:after="0"/>
        <w:jc w:val="right"/>
        <w:rPr>
          <w:rFonts w:asciiTheme="minorHAnsi" w:hAnsiTheme="minorHAnsi" w:cstheme="minorHAnsi"/>
          <w:i/>
          <w:sz w:val="24"/>
          <w:szCs w:val="24"/>
          <w:lang w:val="es-ES"/>
        </w:rPr>
      </w:pPr>
      <w:r w:rsidRPr="00526D4D">
        <w:rPr>
          <w:rFonts w:asciiTheme="minorHAnsi" w:hAnsiTheme="minorHAnsi" w:cstheme="minorHAnsi"/>
          <w:i/>
          <w:sz w:val="24"/>
          <w:szCs w:val="24"/>
          <w:lang w:val="es-ES"/>
        </w:rPr>
        <w:t>“La mejor manera de promover las acciones que queremos desarrollar es vivirlas cotidianamente en la escuela; a su vez, un modo efectivo de promover valores es aplicarlos allí mismo”</w:t>
      </w:r>
    </w:p>
    <w:p w14:paraId="57CC36C3" w14:textId="77777777" w:rsidR="00AC3CAC" w:rsidRPr="00526D4D" w:rsidRDefault="00AC3CAC" w:rsidP="00677978">
      <w:pPr>
        <w:spacing w:before="0" w:after="0"/>
        <w:jc w:val="both"/>
        <w:rPr>
          <w:rFonts w:asciiTheme="minorHAnsi" w:hAnsiTheme="minorHAnsi" w:cstheme="minorHAnsi"/>
          <w:sz w:val="24"/>
          <w:szCs w:val="24"/>
        </w:rPr>
      </w:pPr>
    </w:p>
    <w:p w14:paraId="315C95F9" w14:textId="77777777" w:rsidR="00D43167" w:rsidRPr="00526D4D" w:rsidRDefault="00D43167" w:rsidP="00677978">
      <w:pPr>
        <w:spacing w:before="0" w:after="0"/>
        <w:jc w:val="both"/>
        <w:rPr>
          <w:rFonts w:asciiTheme="minorHAnsi" w:hAnsiTheme="minorHAnsi" w:cstheme="minorHAnsi"/>
          <w:sz w:val="24"/>
          <w:szCs w:val="24"/>
        </w:rPr>
      </w:pPr>
    </w:p>
    <w:p w14:paraId="532A3CA6" w14:textId="77777777" w:rsidR="00F93C13" w:rsidRPr="00526D4D" w:rsidRDefault="00F93C13" w:rsidP="00677978">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De los honorables Congresistas, </w:t>
      </w:r>
    </w:p>
    <w:p w14:paraId="166587F2" w14:textId="77777777" w:rsidR="00F93C13" w:rsidRPr="00526D4D" w:rsidRDefault="00F93C13" w:rsidP="00677978">
      <w:pPr>
        <w:spacing w:before="0" w:after="0"/>
        <w:jc w:val="both"/>
        <w:rPr>
          <w:rFonts w:asciiTheme="minorHAnsi" w:hAnsiTheme="minorHAnsi" w:cstheme="minorHAnsi"/>
          <w:b/>
          <w:sz w:val="24"/>
          <w:szCs w:val="24"/>
        </w:rPr>
      </w:pPr>
    </w:p>
    <w:p w14:paraId="501D0802" w14:textId="77777777" w:rsidR="00F93C13" w:rsidRPr="00526D4D" w:rsidRDefault="00F93C13" w:rsidP="00677978">
      <w:pPr>
        <w:spacing w:before="0" w:after="0"/>
        <w:jc w:val="both"/>
        <w:rPr>
          <w:rFonts w:asciiTheme="minorHAnsi" w:hAnsiTheme="minorHAnsi" w:cstheme="minorHAnsi"/>
          <w:sz w:val="24"/>
          <w:szCs w:val="24"/>
        </w:rPr>
      </w:pPr>
    </w:p>
    <w:p w14:paraId="329C4731" w14:textId="77777777" w:rsidR="00F93C13" w:rsidRDefault="00F93C13" w:rsidP="00677978">
      <w:pPr>
        <w:spacing w:before="0" w:after="0"/>
        <w:jc w:val="both"/>
        <w:rPr>
          <w:rFonts w:asciiTheme="minorHAnsi" w:hAnsiTheme="minorHAnsi" w:cstheme="minorHAnsi"/>
          <w:sz w:val="24"/>
          <w:szCs w:val="24"/>
        </w:rPr>
      </w:pPr>
    </w:p>
    <w:p w14:paraId="237126A5" w14:textId="77777777" w:rsidR="00A46E43" w:rsidRPr="00526D4D" w:rsidRDefault="00A46E43" w:rsidP="00677978">
      <w:pPr>
        <w:spacing w:before="0" w:after="0"/>
        <w:jc w:val="both"/>
        <w:rPr>
          <w:rFonts w:asciiTheme="minorHAnsi" w:hAnsiTheme="minorHAnsi" w:cstheme="minorHAnsi"/>
          <w:sz w:val="24"/>
          <w:szCs w:val="24"/>
        </w:rPr>
      </w:pPr>
    </w:p>
    <w:p w14:paraId="0213A235" w14:textId="77777777" w:rsidR="000E28C8" w:rsidRPr="00CB0E80" w:rsidRDefault="000E28C8" w:rsidP="000E28C8">
      <w:pPr>
        <w:overflowPunct w:val="0"/>
        <w:autoSpaceDE w:val="0"/>
        <w:autoSpaceDN w:val="0"/>
        <w:adjustRightInd w:val="0"/>
        <w:spacing w:before="0" w:after="0"/>
        <w:textAlignment w:val="baseline"/>
        <w:rPr>
          <w:rFonts w:asciiTheme="minorHAnsi" w:eastAsia="Calibri" w:hAnsiTheme="minorHAnsi" w:cstheme="minorHAnsi"/>
          <w:b/>
          <w:sz w:val="24"/>
          <w:szCs w:val="24"/>
          <w:lang w:val="es-US"/>
        </w:rPr>
      </w:pPr>
    </w:p>
    <w:p w14:paraId="4642828D" w14:textId="77777777" w:rsidR="000E28C8" w:rsidRPr="00CB0E80" w:rsidRDefault="000E28C8" w:rsidP="000E28C8">
      <w:pPr>
        <w:overflowPunct w:val="0"/>
        <w:autoSpaceDE w:val="0"/>
        <w:autoSpaceDN w:val="0"/>
        <w:adjustRightInd w:val="0"/>
        <w:spacing w:before="0" w:after="0"/>
        <w:jc w:val="center"/>
        <w:textAlignment w:val="baseline"/>
        <w:rPr>
          <w:rFonts w:asciiTheme="minorHAnsi" w:eastAsia="Calibri" w:hAnsiTheme="minorHAnsi" w:cstheme="minorHAnsi"/>
          <w:b/>
          <w:sz w:val="24"/>
          <w:szCs w:val="24"/>
          <w:lang w:val="es-US"/>
        </w:rPr>
      </w:pPr>
    </w:p>
    <w:p w14:paraId="00973704" w14:textId="77777777" w:rsidR="000E28C8" w:rsidRPr="00CB0E80" w:rsidRDefault="000E28C8" w:rsidP="000E28C8">
      <w:pPr>
        <w:spacing w:before="0" w:after="0"/>
        <w:rPr>
          <w:rFonts w:asciiTheme="minorHAnsi" w:hAnsiTheme="minorHAnsi" w:cstheme="minorHAnsi"/>
          <w:sz w:val="24"/>
          <w:szCs w:val="24"/>
        </w:rPr>
      </w:pPr>
    </w:p>
    <w:p w14:paraId="44264C20" w14:textId="32817D66" w:rsidR="000E28C8" w:rsidRPr="00CB0E80" w:rsidRDefault="000E28C8" w:rsidP="009E3FC5">
      <w:pPr>
        <w:spacing w:before="0" w:after="0"/>
        <w:jc w:val="center"/>
        <w:rPr>
          <w:rFonts w:asciiTheme="minorHAnsi" w:hAnsiTheme="minorHAnsi" w:cstheme="minorHAnsi"/>
          <w:b/>
          <w:sz w:val="24"/>
          <w:szCs w:val="24"/>
        </w:rPr>
      </w:pPr>
      <w:r w:rsidRPr="00CB0E80">
        <w:rPr>
          <w:rFonts w:asciiTheme="minorHAnsi" w:hAnsiTheme="minorHAnsi" w:cstheme="minorHAnsi"/>
          <w:b/>
          <w:sz w:val="24"/>
          <w:szCs w:val="24"/>
        </w:rPr>
        <w:t>RUBY HELENA CHAGÜI SPATH</w:t>
      </w:r>
    </w:p>
    <w:p w14:paraId="0C433FE5" w14:textId="2CB471AC" w:rsidR="000E28C8" w:rsidRPr="00CB0E80" w:rsidRDefault="000E28C8" w:rsidP="009E3FC5">
      <w:pPr>
        <w:spacing w:before="0" w:after="0"/>
        <w:jc w:val="center"/>
        <w:rPr>
          <w:rFonts w:asciiTheme="minorHAnsi" w:hAnsiTheme="minorHAnsi" w:cstheme="minorHAnsi"/>
          <w:sz w:val="24"/>
          <w:szCs w:val="24"/>
        </w:rPr>
      </w:pPr>
      <w:r w:rsidRPr="00CB0E80">
        <w:rPr>
          <w:rFonts w:asciiTheme="minorHAnsi" w:hAnsiTheme="minorHAnsi" w:cstheme="minorHAnsi"/>
          <w:sz w:val="24"/>
          <w:szCs w:val="24"/>
        </w:rPr>
        <w:t>Senadora de la República</w:t>
      </w:r>
    </w:p>
    <w:p w14:paraId="0AF6F216" w14:textId="270629E2" w:rsidR="000E28C8" w:rsidRPr="00CB0E80" w:rsidRDefault="000E28C8" w:rsidP="009E3FC5">
      <w:pPr>
        <w:spacing w:before="0" w:after="0"/>
        <w:jc w:val="center"/>
        <w:rPr>
          <w:rFonts w:asciiTheme="minorHAnsi" w:hAnsiTheme="minorHAnsi" w:cstheme="minorHAnsi"/>
          <w:sz w:val="24"/>
          <w:szCs w:val="24"/>
        </w:rPr>
      </w:pPr>
      <w:r w:rsidRPr="00CB0E80">
        <w:rPr>
          <w:rFonts w:asciiTheme="minorHAnsi" w:hAnsiTheme="minorHAnsi" w:cstheme="minorHAnsi"/>
          <w:sz w:val="24"/>
          <w:szCs w:val="24"/>
        </w:rPr>
        <w:t>Partido Centro Democrático</w:t>
      </w:r>
    </w:p>
    <w:p w14:paraId="3EB1EAD1" w14:textId="77777777" w:rsidR="000E28C8" w:rsidRPr="00CB0E80" w:rsidRDefault="000E28C8" w:rsidP="000E28C8">
      <w:pPr>
        <w:spacing w:before="0" w:after="0"/>
        <w:rPr>
          <w:rFonts w:asciiTheme="minorHAnsi" w:hAnsiTheme="minorHAnsi" w:cstheme="minorHAnsi"/>
          <w:sz w:val="24"/>
          <w:szCs w:val="24"/>
        </w:rPr>
      </w:pPr>
    </w:p>
    <w:p w14:paraId="4A8A2FF0" w14:textId="77777777" w:rsidR="000E28C8" w:rsidRPr="00CB0E80" w:rsidRDefault="000E28C8" w:rsidP="000E28C8">
      <w:pPr>
        <w:spacing w:before="0" w:after="0"/>
        <w:rPr>
          <w:rFonts w:asciiTheme="minorHAnsi" w:hAnsiTheme="minorHAnsi" w:cstheme="minorHAnsi"/>
          <w:sz w:val="24"/>
          <w:szCs w:val="24"/>
        </w:rPr>
      </w:pPr>
    </w:p>
    <w:p w14:paraId="325DE620" w14:textId="77777777" w:rsidR="000E28C8" w:rsidRPr="00CB0E80" w:rsidRDefault="000E28C8" w:rsidP="000E28C8">
      <w:pPr>
        <w:spacing w:before="0" w:after="0"/>
        <w:rPr>
          <w:rFonts w:asciiTheme="minorHAnsi" w:hAnsiTheme="minorHAnsi" w:cstheme="minorHAnsi"/>
          <w:sz w:val="24"/>
          <w:szCs w:val="24"/>
        </w:rPr>
      </w:pPr>
    </w:p>
    <w:p w14:paraId="57522E98" w14:textId="77777777" w:rsidR="000E28C8" w:rsidRPr="00CB0E80" w:rsidRDefault="000E28C8" w:rsidP="000E28C8">
      <w:pPr>
        <w:spacing w:before="0" w:after="0"/>
        <w:rPr>
          <w:rFonts w:asciiTheme="minorHAnsi" w:hAnsiTheme="minorHAnsi" w:cstheme="minorHAnsi"/>
          <w:sz w:val="24"/>
          <w:szCs w:val="24"/>
        </w:rPr>
      </w:pPr>
    </w:p>
    <w:p w14:paraId="06D25650" w14:textId="77777777" w:rsidR="000E28C8" w:rsidRPr="00CB0E80" w:rsidRDefault="000E28C8" w:rsidP="000E28C8">
      <w:pPr>
        <w:spacing w:before="0" w:after="0"/>
        <w:rPr>
          <w:rFonts w:asciiTheme="minorHAnsi" w:hAnsiTheme="minorHAnsi" w:cstheme="minorHAnsi"/>
          <w:sz w:val="24"/>
          <w:szCs w:val="24"/>
        </w:rPr>
      </w:pPr>
    </w:p>
    <w:p w14:paraId="4E45ED6A" w14:textId="77777777" w:rsidR="000E28C8" w:rsidRPr="00CB0E80" w:rsidRDefault="000E28C8" w:rsidP="000E28C8">
      <w:pPr>
        <w:spacing w:before="0" w:after="0"/>
        <w:rPr>
          <w:rFonts w:asciiTheme="minorHAnsi" w:hAnsiTheme="minorHAnsi" w:cstheme="minorHAnsi"/>
          <w:sz w:val="24"/>
          <w:szCs w:val="24"/>
        </w:rPr>
      </w:pPr>
    </w:p>
    <w:p w14:paraId="6BB1D7BE" w14:textId="77777777" w:rsidR="000E28C8" w:rsidRDefault="000E28C8" w:rsidP="000E28C8">
      <w:pPr>
        <w:spacing w:before="0" w:after="0"/>
        <w:rPr>
          <w:rFonts w:asciiTheme="minorHAnsi" w:hAnsiTheme="minorHAnsi" w:cstheme="minorHAnsi"/>
          <w:sz w:val="24"/>
          <w:szCs w:val="24"/>
        </w:rPr>
      </w:pPr>
    </w:p>
    <w:p w14:paraId="4D3C7569" w14:textId="77777777" w:rsidR="00A46E43" w:rsidRPr="00CB0E80" w:rsidRDefault="00A46E43" w:rsidP="000E28C8">
      <w:pPr>
        <w:spacing w:before="0" w:after="0"/>
        <w:rPr>
          <w:rFonts w:asciiTheme="minorHAnsi" w:hAnsiTheme="minorHAnsi" w:cstheme="minorHAnsi"/>
          <w:sz w:val="24"/>
          <w:szCs w:val="24"/>
        </w:rPr>
      </w:pPr>
    </w:p>
    <w:p w14:paraId="20AE84DE" w14:textId="77777777" w:rsidR="000E28C8" w:rsidRPr="00CB0E80" w:rsidRDefault="000E28C8" w:rsidP="000E28C8">
      <w:pPr>
        <w:spacing w:before="0" w:after="0"/>
        <w:rPr>
          <w:rFonts w:asciiTheme="minorHAnsi" w:hAnsiTheme="minorHAnsi" w:cstheme="minorHAnsi"/>
          <w:sz w:val="24"/>
          <w:szCs w:val="24"/>
        </w:rPr>
      </w:pPr>
    </w:p>
    <w:p w14:paraId="588AD1CF" w14:textId="77777777" w:rsidR="000E28C8" w:rsidRDefault="000E28C8" w:rsidP="000E28C8">
      <w:pPr>
        <w:overflowPunct w:val="0"/>
        <w:autoSpaceDE w:val="0"/>
        <w:autoSpaceDN w:val="0"/>
        <w:adjustRightInd w:val="0"/>
        <w:spacing w:before="0" w:after="0"/>
        <w:textAlignment w:val="baseline"/>
        <w:rPr>
          <w:rFonts w:asciiTheme="minorHAnsi" w:eastAsia="Calibri" w:hAnsiTheme="minorHAnsi" w:cstheme="minorHAnsi"/>
          <w:b/>
          <w:sz w:val="24"/>
          <w:szCs w:val="24"/>
          <w:lang w:val="es-US"/>
        </w:rPr>
      </w:pPr>
    </w:p>
    <w:p w14:paraId="5101C98D" w14:textId="77777777" w:rsidR="009E3FC5" w:rsidRPr="000A7600" w:rsidRDefault="009E3FC5" w:rsidP="000E28C8">
      <w:pPr>
        <w:overflowPunct w:val="0"/>
        <w:autoSpaceDE w:val="0"/>
        <w:autoSpaceDN w:val="0"/>
        <w:adjustRightInd w:val="0"/>
        <w:spacing w:before="0" w:after="0"/>
        <w:textAlignment w:val="baseline"/>
        <w:rPr>
          <w:rFonts w:asciiTheme="minorHAnsi" w:eastAsia="Calibri" w:hAnsiTheme="minorHAnsi" w:cstheme="minorHAnsi"/>
          <w:sz w:val="24"/>
          <w:szCs w:val="24"/>
          <w:lang w:val="es-US"/>
        </w:rPr>
      </w:pPr>
    </w:p>
    <w:p w14:paraId="609FE19E" w14:textId="77777777" w:rsidR="000E28C8" w:rsidRDefault="000E28C8" w:rsidP="000E28C8">
      <w:pPr>
        <w:overflowPunct w:val="0"/>
        <w:autoSpaceDE w:val="0"/>
        <w:autoSpaceDN w:val="0"/>
        <w:adjustRightInd w:val="0"/>
        <w:spacing w:before="0" w:after="0"/>
        <w:textAlignment w:val="baseline"/>
        <w:rPr>
          <w:rFonts w:asciiTheme="minorHAnsi" w:eastAsia="Calibri" w:hAnsiTheme="minorHAnsi" w:cstheme="minorHAnsi"/>
          <w:b/>
          <w:sz w:val="24"/>
          <w:szCs w:val="24"/>
          <w:lang w:val="es-US"/>
        </w:rPr>
      </w:pPr>
    </w:p>
    <w:p w14:paraId="5B4BC5DB" w14:textId="77777777" w:rsidR="00A46E43" w:rsidRDefault="00A46E43" w:rsidP="00C40747">
      <w:pPr>
        <w:spacing w:before="0" w:after="0"/>
        <w:jc w:val="both"/>
        <w:rPr>
          <w:rFonts w:asciiTheme="minorHAnsi" w:hAnsiTheme="minorHAnsi" w:cstheme="minorHAnsi"/>
          <w:b/>
          <w:sz w:val="24"/>
          <w:szCs w:val="24"/>
        </w:rPr>
      </w:pPr>
    </w:p>
    <w:p w14:paraId="6F4AD56C" w14:textId="77777777" w:rsidR="00A1656A" w:rsidRPr="00526D4D" w:rsidRDefault="00A1656A" w:rsidP="00C40747">
      <w:pPr>
        <w:spacing w:before="0" w:after="0"/>
        <w:jc w:val="both"/>
        <w:rPr>
          <w:rFonts w:asciiTheme="minorHAnsi" w:hAnsiTheme="minorHAnsi" w:cstheme="minorHAnsi"/>
          <w:b/>
          <w:sz w:val="24"/>
          <w:szCs w:val="24"/>
        </w:rPr>
      </w:pPr>
      <w:r w:rsidRPr="00526D4D">
        <w:rPr>
          <w:rFonts w:asciiTheme="minorHAnsi" w:hAnsiTheme="minorHAnsi" w:cstheme="minorHAnsi"/>
          <w:b/>
          <w:sz w:val="24"/>
          <w:szCs w:val="24"/>
        </w:rPr>
        <w:t>Bibliografía</w:t>
      </w:r>
    </w:p>
    <w:p w14:paraId="24EA79A9" w14:textId="77777777" w:rsidR="00C40747" w:rsidRPr="00526D4D" w:rsidRDefault="00C40747" w:rsidP="000310F1">
      <w:pPr>
        <w:spacing w:before="0" w:after="0"/>
        <w:jc w:val="both"/>
        <w:rPr>
          <w:rFonts w:asciiTheme="minorHAnsi" w:hAnsiTheme="minorHAnsi" w:cstheme="minorHAnsi"/>
          <w:sz w:val="24"/>
          <w:szCs w:val="24"/>
        </w:rPr>
      </w:pPr>
    </w:p>
    <w:p w14:paraId="524A11C0" w14:textId="77777777" w:rsidR="00A1656A" w:rsidRPr="00526D4D" w:rsidRDefault="00A1656A" w:rsidP="000310F1">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Caballero, R. (2016). “Incivismo”. Centro Para el Estudio y Prevención de la Delincuencia. Disponible en: </w:t>
      </w:r>
      <w:hyperlink r:id="rId9" w:history="1">
        <w:r w:rsidRPr="00526D4D">
          <w:rPr>
            <w:rFonts w:asciiTheme="minorHAnsi" w:hAnsiTheme="minorHAnsi" w:cstheme="minorHAnsi"/>
            <w:sz w:val="24"/>
            <w:szCs w:val="24"/>
          </w:rPr>
          <w:t>http://crimina.es/crimipedia/wp-content/uploads/2016/05/Incivismo.pdf</w:t>
        </w:r>
      </w:hyperlink>
    </w:p>
    <w:p w14:paraId="7E97C5EB" w14:textId="77777777" w:rsidR="00C40747" w:rsidRPr="00526D4D" w:rsidRDefault="00C40747" w:rsidP="000310F1">
      <w:pPr>
        <w:spacing w:before="0" w:after="0"/>
        <w:jc w:val="both"/>
        <w:rPr>
          <w:rFonts w:asciiTheme="minorHAnsi" w:hAnsiTheme="minorHAnsi" w:cstheme="minorHAnsi"/>
          <w:sz w:val="24"/>
          <w:szCs w:val="24"/>
        </w:rPr>
      </w:pPr>
    </w:p>
    <w:p w14:paraId="1F90BA0A" w14:textId="77777777" w:rsidR="00A1656A" w:rsidRPr="00526D4D" w:rsidRDefault="00A1656A" w:rsidP="000310F1">
      <w:pPr>
        <w:spacing w:before="0" w:after="0"/>
        <w:jc w:val="both"/>
        <w:rPr>
          <w:rFonts w:asciiTheme="minorHAnsi" w:hAnsiTheme="minorHAnsi" w:cstheme="minorHAnsi"/>
          <w:sz w:val="24"/>
          <w:szCs w:val="24"/>
        </w:rPr>
      </w:pPr>
      <w:r w:rsidRPr="00526D4D">
        <w:rPr>
          <w:rFonts w:asciiTheme="minorHAnsi" w:hAnsiTheme="minorHAnsi" w:cstheme="minorHAnsi"/>
          <w:sz w:val="24"/>
          <w:szCs w:val="24"/>
        </w:rPr>
        <w:t xml:space="preserve">Camps, V. (2005). “El Sentido del Civismo”. Barcelona. Disponible en: </w:t>
      </w:r>
      <w:hyperlink r:id="rId10" w:history="1">
        <w:r w:rsidRPr="00526D4D">
          <w:rPr>
            <w:rFonts w:asciiTheme="minorHAnsi" w:hAnsiTheme="minorHAnsi" w:cstheme="minorHAnsi"/>
            <w:sz w:val="24"/>
            <w:szCs w:val="24"/>
          </w:rPr>
          <w:t>http://www.publicacions.bcn.es/b_mm/ebmm_civisme/015-021.pdf</w:t>
        </w:r>
      </w:hyperlink>
    </w:p>
    <w:p w14:paraId="0E3DDA3E" w14:textId="77777777" w:rsidR="00C40747" w:rsidRPr="00526D4D" w:rsidRDefault="00C40747" w:rsidP="000310F1">
      <w:pPr>
        <w:spacing w:before="0" w:after="0"/>
        <w:jc w:val="both"/>
        <w:rPr>
          <w:rFonts w:asciiTheme="minorHAnsi" w:hAnsiTheme="minorHAnsi" w:cstheme="minorHAnsi"/>
          <w:sz w:val="24"/>
          <w:szCs w:val="24"/>
        </w:rPr>
      </w:pPr>
    </w:p>
    <w:p w14:paraId="75EA305F" w14:textId="77777777" w:rsidR="00506D4F" w:rsidRPr="00526D4D" w:rsidRDefault="00A1656A" w:rsidP="000310F1">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Cifuentes Pérez, L. (2008). “El civismo: una construcción ético-política. Avances en Supervisión Educativa”. Disponible en: de </w:t>
      </w:r>
      <w:hyperlink r:id="rId11" w:tgtFrame="_new" w:history="1">
        <w:r w:rsidRPr="00526D4D">
          <w:rPr>
            <w:rFonts w:asciiTheme="minorHAnsi" w:hAnsiTheme="minorHAnsi" w:cstheme="minorHAnsi"/>
            <w:color w:val="000000" w:themeColor="text1"/>
            <w:sz w:val="24"/>
            <w:szCs w:val="24"/>
          </w:rPr>
          <w:t>https://avances.adide.org/index.php/ase/article/view/337/464</w:t>
        </w:r>
      </w:hyperlink>
    </w:p>
    <w:p w14:paraId="344EA107" w14:textId="77777777" w:rsidR="00506D4F" w:rsidRPr="00526D4D" w:rsidRDefault="00506D4F" w:rsidP="00506D4F">
      <w:pPr>
        <w:spacing w:before="0" w:after="0"/>
        <w:jc w:val="both"/>
        <w:rPr>
          <w:rFonts w:asciiTheme="minorHAnsi" w:hAnsiTheme="minorHAnsi" w:cstheme="minorHAnsi"/>
          <w:color w:val="000000" w:themeColor="text1"/>
          <w:sz w:val="24"/>
          <w:szCs w:val="24"/>
        </w:rPr>
      </w:pPr>
    </w:p>
    <w:p w14:paraId="47844E67" w14:textId="77777777" w:rsidR="00506D4F" w:rsidRPr="00526D4D" w:rsidRDefault="00506D4F" w:rsidP="00506D4F">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Instituto Colombiano para la Evaluación de la Educación [ICFES] (2016). Cuestionario de Acciones y Actitudes Ciudadanas, prueba Saber 3°, 5° y 9°. Resultados nacionales 2012 – 2015. Disponible en:</w:t>
      </w:r>
    </w:p>
    <w:p w14:paraId="39C09C7C" w14:textId="77777777" w:rsidR="00C40747" w:rsidRPr="00526D4D" w:rsidRDefault="00C40747" w:rsidP="000310F1">
      <w:pPr>
        <w:spacing w:before="0" w:after="0"/>
        <w:jc w:val="both"/>
        <w:rPr>
          <w:rFonts w:asciiTheme="minorHAnsi" w:hAnsiTheme="minorHAnsi" w:cstheme="minorHAnsi"/>
          <w:color w:val="000000" w:themeColor="text1"/>
          <w:sz w:val="24"/>
          <w:szCs w:val="24"/>
        </w:rPr>
      </w:pPr>
    </w:p>
    <w:p w14:paraId="2D401D6F" w14:textId="77777777" w:rsidR="00506D4F" w:rsidRPr="00526D4D" w:rsidRDefault="00A1656A" w:rsidP="000310F1">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Lizcano Fernández, F. (2012). “Conceptos de ciudadano, ciudadanía y civismo. Polis” (Santiago), 269-304. Disponible en: </w:t>
      </w:r>
      <w:hyperlink r:id="rId12" w:history="1">
        <w:r w:rsidRPr="00526D4D">
          <w:rPr>
            <w:rFonts w:asciiTheme="minorHAnsi" w:hAnsiTheme="minorHAnsi" w:cstheme="minorHAnsi"/>
            <w:color w:val="000000" w:themeColor="text1"/>
            <w:sz w:val="24"/>
            <w:szCs w:val="24"/>
          </w:rPr>
          <w:t>https://dx.doi.org/10.4067/S0718-65682012000200014</w:t>
        </w:r>
      </w:hyperlink>
    </w:p>
    <w:p w14:paraId="0FB603BE" w14:textId="77777777" w:rsidR="00506D4F" w:rsidRPr="00526D4D" w:rsidRDefault="00506D4F" w:rsidP="00506D4F">
      <w:pPr>
        <w:spacing w:before="0" w:after="0"/>
        <w:jc w:val="both"/>
        <w:rPr>
          <w:rFonts w:asciiTheme="minorHAnsi" w:hAnsiTheme="minorHAnsi" w:cstheme="minorHAnsi"/>
          <w:color w:val="000000" w:themeColor="text1"/>
          <w:sz w:val="24"/>
          <w:szCs w:val="24"/>
        </w:rPr>
      </w:pPr>
    </w:p>
    <w:p w14:paraId="54BA5063" w14:textId="77777777" w:rsidR="00506D4F" w:rsidRPr="00526D4D" w:rsidRDefault="00506D4F" w:rsidP="000310F1">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 xml:space="preserve">Ministerio de Educación Nacional [MEN] (2006). Estándares Básicos de Competencias en Lenguaje, Matemáticas, Ciencias y Ciudadanas. Guía sobre lo que los estudiantes deben saber y saber hacer con lo que aprenden. Disponible en: </w:t>
      </w:r>
      <w:hyperlink r:id="rId13" w:history="1">
        <w:r w:rsidRPr="00526D4D">
          <w:rPr>
            <w:rFonts w:asciiTheme="minorHAnsi" w:hAnsiTheme="minorHAnsi" w:cstheme="minorHAnsi"/>
            <w:color w:val="000000" w:themeColor="text1"/>
            <w:sz w:val="24"/>
            <w:szCs w:val="24"/>
          </w:rPr>
          <w:t>https://www.mineducacion.gov.co/1621/articles-340021_recurso_1.pdf</w:t>
        </w:r>
      </w:hyperlink>
    </w:p>
    <w:p w14:paraId="0AAAC0EE" w14:textId="77777777" w:rsidR="00506D4F" w:rsidRPr="00526D4D" w:rsidRDefault="00506D4F" w:rsidP="00506D4F">
      <w:pPr>
        <w:spacing w:before="0" w:after="0"/>
        <w:jc w:val="both"/>
        <w:rPr>
          <w:rFonts w:asciiTheme="minorHAnsi" w:hAnsiTheme="minorHAnsi" w:cstheme="minorHAnsi"/>
          <w:color w:val="000000" w:themeColor="text1"/>
          <w:sz w:val="24"/>
          <w:szCs w:val="24"/>
        </w:rPr>
      </w:pPr>
    </w:p>
    <w:p w14:paraId="53B83191" w14:textId="77777777" w:rsidR="00506D4F" w:rsidRPr="00526D4D" w:rsidRDefault="00506D4F" w:rsidP="000310F1">
      <w:pPr>
        <w:spacing w:before="0" w:after="0"/>
        <w:jc w:val="both"/>
        <w:rPr>
          <w:rStyle w:val="Hipervnculo"/>
          <w:rFonts w:asciiTheme="minorHAnsi" w:hAnsiTheme="minorHAnsi" w:cstheme="minorHAnsi"/>
          <w:color w:val="000000" w:themeColor="text1"/>
          <w:sz w:val="24"/>
          <w:szCs w:val="24"/>
          <w:u w:val="none"/>
        </w:rPr>
      </w:pPr>
      <w:r w:rsidRPr="00526D4D">
        <w:rPr>
          <w:rFonts w:asciiTheme="minorHAnsi" w:hAnsiTheme="minorHAnsi" w:cstheme="minorHAnsi"/>
          <w:color w:val="000000" w:themeColor="text1"/>
          <w:sz w:val="24"/>
          <w:szCs w:val="24"/>
        </w:rPr>
        <w:t xml:space="preserve">Ministerio de Educación Nacional [MEN] (2014). Estándares Básicos de competencia. Disponible en: </w:t>
      </w:r>
      <w:hyperlink r:id="rId14" w:history="1">
        <w:r w:rsidRPr="00526D4D">
          <w:rPr>
            <w:rStyle w:val="Hipervnculo"/>
            <w:rFonts w:asciiTheme="minorHAnsi" w:hAnsiTheme="minorHAnsi" w:cstheme="minorHAnsi"/>
            <w:color w:val="000000" w:themeColor="text1"/>
            <w:sz w:val="24"/>
            <w:szCs w:val="24"/>
            <w:u w:val="none"/>
          </w:rPr>
          <w:t>https://www.mineducacion.gov.co/1759/w3-article-340021.html?_noredirect=1</w:t>
        </w:r>
      </w:hyperlink>
    </w:p>
    <w:p w14:paraId="5C526FF9" w14:textId="77777777" w:rsidR="00506D4F" w:rsidRPr="00526D4D" w:rsidRDefault="00506D4F" w:rsidP="000310F1">
      <w:pPr>
        <w:spacing w:before="0" w:after="0"/>
        <w:jc w:val="both"/>
        <w:rPr>
          <w:rFonts w:asciiTheme="minorHAnsi" w:hAnsiTheme="minorHAnsi" w:cstheme="minorHAnsi"/>
          <w:color w:val="000000" w:themeColor="text1"/>
          <w:sz w:val="24"/>
          <w:szCs w:val="24"/>
        </w:rPr>
      </w:pPr>
    </w:p>
    <w:p w14:paraId="619E9DAA" w14:textId="77777777" w:rsidR="00506D4F" w:rsidRPr="00526D4D" w:rsidRDefault="00506D4F" w:rsidP="00506D4F">
      <w:pPr>
        <w:spacing w:before="0" w:after="0"/>
        <w:jc w:val="both"/>
        <w:rPr>
          <w:rFonts w:asciiTheme="minorHAnsi" w:hAnsiTheme="minorHAnsi" w:cstheme="minorHAnsi"/>
          <w:color w:val="000000" w:themeColor="text1"/>
          <w:sz w:val="24"/>
          <w:szCs w:val="24"/>
          <w:lang w:val="es-ES"/>
        </w:rPr>
      </w:pPr>
      <w:r w:rsidRPr="00526D4D">
        <w:rPr>
          <w:rFonts w:asciiTheme="minorHAnsi" w:hAnsiTheme="minorHAnsi" w:cstheme="minorHAnsi"/>
          <w:color w:val="000000" w:themeColor="text1"/>
          <w:sz w:val="24"/>
          <w:szCs w:val="24"/>
          <w:lang w:val="es-ES"/>
        </w:rPr>
        <w:t xml:space="preserve">Plan Decenal de Educación. Disponible en: </w:t>
      </w:r>
      <w:hyperlink r:id="rId15" w:history="1">
        <w:r w:rsidRPr="00526D4D">
          <w:rPr>
            <w:rStyle w:val="Hipervnculo"/>
            <w:rFonts w:asciiTheme="minorHAnsi" w:hAnsiTheme="minorHAnsi" w:cstheme="minorHAnsi"/>
            <w:color w:val="000000" w:themeColor="text1"/>
            <w:sz w:val="24"/>
            <w:szCs w:val="24"/>
            <w:u w:val="none"/>
            <w:lang w:val="es-ES"/>
          </w:rPr>
          <w:t>http://www.plandecenal.edu.co/cms/images/Balance-del-PNDE-2006-2016-III-CNSPNDE-V23-Ene-17.pdf</w:t>
        </w:r>
      </w:hyperlink>
    </w:p>
    <w:p w14:paraId="1D13666A" w14:textId="77777777" w:rsidR="00C40747" w:rsidRPr="00526D4D" w:rsidRDefault="00C40747" w:rsidP="000310F1">
      <w:pPr>
        <w:spacing w:before="0" w:after="0"/>
        <w:jc w:val="both"/>
        <w:rPr>
          <w:rFonts w:asciiTheme="minorHAnsi" w:hAnsiTheme="minorHAnsi" w:cstheme="minorHAnsi"/>
          <w:color w:val="000000" w:themeColor="text1"/>
          <w:sz w:val="24"/>
          <w:szCs w:val="24"/>
        </w:rPr>
      </w:pPr>
    </w:p>
    <w:p w14:paraId="0C4CBA51" w14:textId="77777777" w:rsidR="004923B7" w:rsidRPr="00526D4D" w:rsidRDefault="00A1656A" w:rsidP="000310F1">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Real Academia Española. (</w:t>
      </w:r>
      <w:r w:rsidR="00C40747" w:rsidRPr="00526D4D">
        <w:rPr>
          <w:rFonts w:asciiTheme="minorHAnsi" w:hAnsiTheme="minorHAnsi" w:cstheme="minorHAnsi"/>
          <w:color w:val="000000" w:themeColor="text1"/>
          <w:sz w:val="24"/>
          <w:szCs w:val="24"/>
        </w:rPr>
        <w:t>2018</w:t>
      </w:r>
      <w:r w:rsidRPr="00526D4D">
        <w:rPr>
          <w:rFonts w:asciiTheme="minorHAnsi" w:hAnsiTheme="minorHAnsi" w:cstheme="minorHAnsi"/>
          <w:color w:val="000000" w:themeColor="text1"/>
          <w:sz w:val="24"/>
          <w:szCs w:val="24"/>
        </w:rPr>
        <w:t xml:space="preserve">). Diccionario de la lengua española (22.a ed.). Disponible en: </w:t>
      </w:r>
      <w:hyperlink r:id="rId16" w:history="1">
        <w:r w:rsidRPr="00526D4D">
          <w:rPr>
            <w:rFonts w:asciiTheme="minorHAnsi" w:hAnsiTheme="minorHAnsi" w:cstheme="minorHAnsi"/>
            <w:color w:val="000000" w:themeColor="text1"/>
            <w:sz w:val="24"/>
            <w:szCs w:val="24"/>
          </w:rPr>
          <w:t>http://dle.rae.es/srv/search?m=30&amp;w=civismo</w:t>
        </w:r>
      </w:hyperlink>
    </w:p>
    <w:p w14:paraId="769465AD" w14:textId="77777777" w:rsidR="00C40747" w:rsidRPr="00526D4D" w:rsidRDefault="00C40747" w:rsidP="000310F1">
      <w:pPr>
        <w:spacing w:before="0" w:after="0"/>
        <w:jc w:val="both"/>
        <w:rPr>
          <w:rFonts w:asciiTheme="minorHAnsi" w:hAnsiTheme="minorHAnsi" w:cstheme="minorHAnsi"/>
          <w:color w:val="000000" w:themeColor="text1"/>
          <w:sz w:val="24"/>
          <w:szCs w:val="24"/>
        </w:rPr>
      </w:pPr>
    </w:p>
    <w:p w14:paraId="360D9D27" w14:textId="77777777" w:rsidR="004923B7" w:rsidRPr="00526D4D" w:rsidRDefault="004923B7" w:rsidP="000310F1">
      <w:pPr>
        <w:spacing w:before="0" w:after="0"/>
        <w:jc w:val="both"/>
        <w:rPr>
          <w:rStyle w:val="Hipervnculo"/>
          <w:rFonts w:asciiTheme="minorHAnsi" w:hAnsiTheme="minorHAnsi" w:cstheme="minorHAnsi"/>
          <w:color w:val="000000" w:themeColor="text1"/>
          <w:sz w:val="24"/>
          <w:szCs w:val="24"/>
          <w:u w:val="none"/>
        </w:rPr>
      </w:pPr>
      <w:r w:rsidRPr="00526D4D">
        <w:rPr>
          <w:rFonts w:asciiTheme="minorHAnsi" w:hAnsiTheme="minorHAnsi" w:cstheme="minorHAnsi"/>
          <w:color w:val="000000" w:themeColor="text1"/>
          <w:sz w:val="24"/>
          <w:szCs w:val="24"/>
        </w:rPr>
        <w:t>Real Academia Española. (</w:t>
      </w:r>
      <w:r w:rsidR="00C40747" w:rsidRPr="00526D4D">
        <w:rPr>
          <w:rFonts w:asciiTheme="minorHAnsi" w:hAnsiTheme="minorHAnsi" w:cstheme="minorHAnsi"/>
          <w:color w:val="000000" w:themeColor="text1"/>
          <w:sz w:val="24"/>
          <w:szCs w:val="24"/>
        </w:rPr>
        <w:t>2019</w:t>
      </w:r>
      <w:r w:rsidRPr="00526D4D">
        <w:rPr>
          <w:rFonts w:asciiTheme="minorHAnsi" w:hAnsiTheme="minorHAnsi" w:cstheme="minorHAnsi"/>
          <w:color w:val="000000" w:themeColor="text1"/>
          <w:sz w:val="24"/>
          <w:szCs w:val="24"/>
        </w:rPr>
        <w:t xml:space="preserve">). Diccionario de la lengua española (22.a ed.). Disponible en: </w:t>
      </w:r>
      <w:hyperlink r:id="rId17" w:history="1">
        <w:r w:rsidR="00C40747" w:rsidRPr="00526D4D">
          <w:rPr>
            <w:rStyle w:val="Hipervnculo"/>
            <w:rFonts w:asciiTheme="minorHAnsi" w:hAnsiTheme="minorHAnsi" w:cstheme="minorHAnsi"/>
            <w:color w:val="000000" w:themeColor="text1"/>
            <w:sz w:val="24"/>
            <w:szCs w:val="24"/>
            <w:u w:val="none"/>
          </w:rPr>
          <w:t>https://dle.rae.es/?id=9NbSsL7</w:t>
        </w:r>
      </w:hyperlink>
    </w:p>
    <w:p w14:paraId="4352AC05" w14:textId="77777777" w:rsidR="00506D4F" w:rsidRPr="00526D4D" w:rsidRDefault="00506D4F" w:rsidP="00506D4F">
      <w:pPr>
        <w:spacing w:before="0" w:after="0"/>
        <w:jc w:val="both"/>
        <w:rPr>
          <w:rFonts w:asciiTheme="minorHAnsi" w:hAnsiTheme="minorHAnsi" w:cstheme="minorHAnsi"/>
          <w:sz w:val="24"/>
          <w:szCs w:val="24"/>
          <w:lang w:val="es-ES"/>
        </w:rPr>
      </w:pPr>
    </w:p>
    <w:p w14:paraId="559E2743" w14:textId="77777777" w:rsidR="00506D4F" w:rsidRPr="00526D4D" w:rsidRDefault="00506D4F" w:rsidP="00506D4F">
      <w:pPr>
        <w:spacing w:before="0" w:after="0"/>
        <w:jc w:val="both"/>
        <w:rPr>
          <w:rFonts w:asciiTheme="minorHAnsi" w:hAnsiTheme="minorHAnsi" w:cstheme="minorHAnsi"/>
          <w:bCs/>
          <w:color w:val="000000" w:themeColor="text1"/>
          <w:sz w:val="24"/>
          <w:szCs w:val="24"/>
          <w:lang w:val="es-ES"/>
        </w:rPr>
      </w:pPr>
      <w:r w:rsidRPr="00526D4D">
        <w:rPr>
          <w:rFonts w:asciiTheme="minorHAnsi" w:hAnsiTheme="minorHAnsi" w:cstheme="minorHAnsi"/>
          <w:bCs/>
          <w:color w:val="000000" w:themeColor="text1"/>
          <w:sz w:val="24"/>
          <w:szCs w:val="24"/>
          <w:lang w:val="es-ES"/>
        </w:rPr>
        <w:t xml:space="preserve">Red Papaz  (2019). Colombia, uno de los países de A. Latina con más matoneo escolar. </w:t>
      </w:r>
    </w:p>
    <w:p w14:paraId="2F552150" w14:textId="77777777" w:rsidR="00506D4F" w:rsidRPr="00526D4D" w:rsidRDefault="00506D4F" w:rsidP="00506D4F">
      <w:pPr>
        <w:spacing w:before="0" w:after="0"/>
        <w:jc w:val="both"/>
        <w:rPr>
          <w:rFonts w:asciiTheme="minorHAnsi" w:hAnsiTheme="minorHAnsi" w:cstheme="minorHAnsi"/>
          <w:bCs/>
          <w:color w:val="000000" w:themeColor="text1"/>
          <w:sz w:val="24"/>
          <w:szCs w:val="24"/>
          <w:lang w:val="es-ES"/>
        </w:rPr>
      </w:pPr>
    </w:p>
    <w:p w14:paraId="6FEBCA15" w14:textId="77777777" w:rsidR="00506D4F" w:rsidRPr="00526D4D" w:rsidRDefault="00506D4F" w:rsidP="002474CF">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lang w:val="en-US"/>
        </w:rPr>
        <w:t xml:space="preserve">Rodríguez Mc Keon, L. (2015). Ethics and Civic Education in the School: Between Instruction and Formation. </w:t>
      </w:r>
      <w:r w:rsidRPr="00526D4D">
        <w:rPr>
          <w:rFonts w:asciiTheme="minorHAnsi" w:hAnsiTheme="minorHAnsi" w:cstheme="minorHAnsi"/>
          <w:color w:val="000000" w:themeColor="text1"/>
          <w:sz w:val="24"/>
          <w:szCs w:val="24"/>
        </w:rPr>
        <w:t xml:space="preserve">Lucía Elena. Disponible en: </w:t>
      </w:r>
      <w:hyperlink r:id="rId18" w:history="1">
        <w:r w:rsidRPr="00526D4D">
          <w:rPr>
            <w:rFonts w:asciiTheme="minorHAnsi" w:hAnsiTheme="minorHAnsi" w:cstheme="minorHAnsi"/>
            <w:color w:val="000000" w:themeColor="text1"/>
            <w:sz w:val="24"/>
            <w:szCs w:val="24"/>
          </w:rPr>
          <w:t>http://www.scielo.org.co/pdf/folios/n41/n41a03.pdf</w:t>
        </w:r>
      </w:hyperlink>
    </w:p>
    <w:p w14:paraId="0D8D1FC1" w14:textId="77777777" w:rsidR="002474CF" w:rsidRPr="00526D4D" w:rsidRDefault="002474CF" w:rsidP="002474CF">
      <w:pPr>
        <w:spacing w:before="0" w:after="0"/>
        <w:jc w:val="both"/>
        <w:rPr>
          <w:rFonts w:asciiTheme="minorHAnsi" w:hAnsiTheme="minorHAnsi" w:cstheme="minorHAnsi"/>
          <w:color w:val="000000" w:themeColor="text1"/>
          <w:sz w:val="24"/>
          <w:szCs w:val="24"/>
        </w:rPr>
      </w:pPr>
    </w:p>
    <w:p w14:paraId="43B48788" w14:textId="2B3B3CE6" w:rsidR="00506D4F" w:rsidRPr="00526D4D" w:rsidRDefault="002474CF" w:rsidP="002474CF">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Instituto Colombiano para la Evaluación de la Educación. Cuestionario de Acciones y Actitudes Ciudadanas, prueba Saber 3°, 5° y 9° (2012-2015). Resultados nacionales. Disponible en:</w:t>
      </w:r>
    </w:p>
    <w:p w14:paraId="7FC048A4" w14:textId="77777777" w:rsidR="00506D4F" w:rsidRPr="00526D4D" w:rsidRDefault="002B3081" w:rsidP="002474CF">
      <w:pPr>
        <w:spacing w:before="0" w:after="0"/>
        <w:jc w:val="both"/>
        <w:rPr>
          <w:rFonts w:asciiTheme="minorHAnsi" w:hAnsiTheme="minorHAnsi" w:cstheme="minorHAnsi"/>
          <w:color w:val="000000" w:themeColor="text1"/>
          <w:sz w:val="24"/>
          <w:szCs w:val="24"/>
        </w:rPr>
      </w:pPr>
      <w:hyperlink r:id="rId19" w:history="1">
        <w:r w:rsidR="00506D4F" w:rsidRPr="00526D4D">
          <w:rPr>
            <w:rStyle w:val="Hipervnculo"/>
            <w:rFonts w:asciiTheme="minorHAnsi" w:hAnsiTheme="minorHAnsi" w:cstheme="minorHAnsi"/>
            <w:color w:val="000000" w:themeColor="text1"/>
            <w:sz w:val="24"/>
            <w:szCs w:val="24"/>
            <w:u w:val="none"/>
          </w:rPr>
          <w:t>http://www.icfes.gov.co/documents/20143/1323329/Cuestionario%20acciones%20actitudes%20ciudadanas%20prueba%20saber%20359%20-%20resultados%20nacionales%202012%20al-2015.pdf</w:t>
        </w:r>
      </w:hyperlink>
    </w:p>
    <w:p w14:paraId="0EAFAC6C" w14:textId="77777777" w:rsidR="00506D4F" w:rsidRPr="00526D4D" w:rsidRDefault="00506D4F" w:rsidP="002474CF">
      <w:pPr>
        <w:spacing w:before="0" w:after="0"/>
        <w:jc w:val="both"/>
        <w:rPr>
          <w:rFonts w:asciiTheme="minorHAnsi" w:hAnsiTheme="minorHAnsi" w:cstheme="minorHAnsi"/>
          <w:color w:val="000000" w:themeColor="text1"/>
          <w:sz w:val="24"/>
          <w:szCs w:val="24"/>
          <w:lang w:val="es-ES"/>
        </w:rPr>
      </w:pPr>
    </w:p>
    <w:p w14:paraId="047673FE" w14:textId="77777777" w:rsidR="00A1656A" w:rsidRPr="00526D4D" w:rsidRDefault="00A1656A" w:rsidP="002474CF">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 xml:space="preserve">Rousseau, J. (1999). “El Contrato Social”. Editado por el Aleph. Disponible en: </w:t>
      </w:r>
      <w:hyperlink r:id="rId20" w:history="1">
        <w:r w:rsidRPr="00526D4D">
          <w:rPr>
            <w:rFonts w:asciiTheme="minorHAnsi" w:hAnsiTheme="minorHAnsi" w:cstheme="minorHAnsi"/>
            <w:color w:val="000000" w:themeColor="text1"/>
            <w:sz w:val="24"/>
            <w:szCs w:val="24"/>
          </w:rPr>
          <w:t>http://www.enxarxa.com/biblioteca/ROUSSEAU%20El%20Contrato%20Social.pdf</w:t>
        </w:r>
      </w:hyperlink>
    </w:p>
    <w:p w14:paraId="4F4C990F" w14:textId="77777777" w:rsidR="00C40747" w:rsidRPr="00526D4D" w:rsidRDefault="00C40747" w:rsidP="000310F1">
      <w:pPr>
        <w:spacing w:before="0" w:after="0"/>
        <w:jc w:val="both"/>
        <w:rPr>
          <w:rFonts w:asciiTheme="minorHAnsi" w:hAnsiTheme="minorHAnsi" w:cstheme="minorHAnsi"/>
          <w:color w:val="000000" w:themeColor="text1"/>
          <w:sz w:val="24"/>
          <w:szCs w:val="24"/>
        </w:rPr>
      </w:pPr>
    </w:p>
    <w:p w14:paraId="4898C0B8" w14:textId="77777777" w:rsidR="00506D4F" w:rsidRPr="00526D4D" w:rsidRDefault="00506D4F" w:rsidP="00506D4F">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rPr>
        <w:t>SEBYN (2008). Programa Integral de Formación Cívica y Ética. México: Secretaría de Educación Pública.</w:t>
      </w:r>
    </w:p>
    <w:p w14:paraId="27263EBE" w14:textId="77777777" w:rsidR="00506D4F" w:rsidRPr="00526D4D" w:rsidRDefault="00506D4F" w:rsidP="00506D4F">
      <w:pPr>
        <w:spacing w:before="0" w:after="0"/>
        <w:jc w:val="both"/>
        <w:rPr>
          <w:rFonts w:asciiTheme="minorHAnsi" w:hAnsiTheme="minorHAnsi" w:cstheme="minorHAnsi"/>
          <w:color w:val="000000" w:themeColor="text1"/>
          <w:sz w:val="24"/>
          <w:szCs w:val="24"/>
        </w:rPr>
      </w:pPr>
    </w:p>
    <w:p w14:paraId="0141C815" w14:textId="77777777" w:rsidR="00506D4F" w:rsidRPr="00526D4D" w:rsidRDefault="00506D4F" w:rsidP="00506D4F">
      <w:pPr>
        <w:spacing w:before="0" w:after="0"/>
        <w:jc w:val="both"/>
        <w:rPr>
          <w:rFonts w:asciiTheme="minorHAnsi" w:hAnsiTheme="minorHAnsi" w:cstheme="minorHAnsi"/>
          <w:sz w:val="24"/>
          <w:szCs w:val="24"/>
          <w:lang w:val="es-ES"/>
        </w:rPr>
      </w:pPr>
      <w:r w:rsidRPr="00526D4D">
        <w:rPr>
          <w:rFonts w:asciiTheme="minorHAnsi" w:hAnsiTheme="minorHAnsi" w:cstheme="minorHAnsi"/>
          <w:sz w:val="24"/>
          <w:szCs w:val="24"/>
        </w:rPr>
        <w:t xml:space="preserve">Transparencia por Colombia (2018).  </w:t>
      </w:r>
      <w:r w:rsidRPr="00526D4D">
        <w:rPr>
          <w:rStyle w:val="Hipervnculo"/>
          <w:rFonts w:asciiTheme="minorHAnsi" w:hAnsiTheme="minorHAnsi" w:cstheme="minorHAnsi"/>
          <w:color w:val="000000" w:themeColor="text1"/>
          <w:sz w:val="24"/>
          <w:szCs w:val="24"/>
          <w:u w:val="none"/>
        </w:rPr>
        <w:t xml:space="preserve">Índice de Percepción de la Corrupción (2018) Disponible en: </w:t>
      </w:r>
      <w:hyperlink r:id="rId21" w:history="1">
        <w:r w:rsidRPr="00526D4D">
          <w:rPr>
            <w:rFonts w:asciiTheme="minorHAnsi" w:hAnsiTheme="minorHAnsi" w:cstheme="minorHAnsi"/>
            <w:sz w:val="24"/>
            <w:szCs w:val="24"/>
            <w:lang w:val="es-ES"/>
          </w:rPr>
          <w:t>http://transparenciacolombia.org.co/2019/02/25/resultados-ipc-2018/</w:t>
        </w:r>
      </w:hyperlink>
    </w:p>
    <w:p w14:paraId="53A584ED" w14:textId="77777777" w:rsidR="00506D4F" w:rsidRPr="00526D4D" w:rsidRDefault="00506D4F" w:rsidP="000310F1">
      <w:pPr>
        <w:spacing w:before="0" w:after="0"/>
        <w:jc w:val="both"/>
        <w:rPr>
          <w:rFonts w:asciiTheme="minorHAnsi" w:hAnsiTheme="minorHAnsi" w:cstheme="minorHAnsi"/>
          <w:color w:val="000000" w:themeColor="text1"/>
          <w:sz w:val="24"/>
          <w:szCs w:val="24"/>
        </w:rPr>
      </w:pPr>
    </w:p>
    <w:p w14:paraId="0FE953E4" w14:textId="77777777" w:rsidR="00C1543B" w:rsidRPr="00526D4D" w:rsidRDefault="005D286D" w:rsidP="000310F1">
      <w:pPr>
        <w:spacing w:before="0" w:after="0"/>
        <w:jc w:val="both"/>
        <w:rPr>
          <w:rFonts w:asciiTheme="minorHAnsi" w:hAnsiTheme="minorHAnsi" w:cstheme="minorHAnsi"/>
          <w:color w:val="000000" w:themeColor="text1"/>
          <w:sz w:val="24"/>
          <w:szCs w:val="24"/>
        </w:rPr>
      </w:pPr>
      <w:r w:rsidRPr="00526D4D">
        <w:rPr>
          <w:rFonts w:asciiTheme="minorHAnsi" w:hAnsiTheme="minorHAnsi" w:cstheme="minorHAnsi"/>
          <w:color w:val="000000" w:themeColor="text1"/>
          <w:sz w:val="24"/>
          <w:szCs w:val="24"/>
          <w:lang w:val="es-ES"/>
        </w:rPr>
        <w:t>UNESCO</w:t>
      </w:r>
      <w:r w:rsidR="006905FE" w:rsidRPr="00526D4D">
        <w:rPr>
          <w:rFonts w:asciiTheme="minorHAnsi" w:hAnsiTheme="minorHAnsi" w:cstheme="minorHAnsi"/>
          <w:color w:val="000000" w:themeColor="text1"/>
          <w:sz w:val="24"/>
          <w:szCs w:val="24"/>
          <w:lang w:val="es-ES"/>
        </w:rPr>
        <w:t>.</w:t>
      </w:r>
      <w:r w:rsidRPr="00526D4D">
        <w:rPr>
          <w:rFonts w:asciiTheme="minorHAnsi" w:hAnsiTheme="minorHAnsi" w:cstheme="minorHAnsi"/>
          <w:color w:val="000000" w:themeColor="text1"/>
          <w:sz w:val="24"/>
          <w:szCs w:val="24"/>
          <w:lang w:val="es-ES"/>
        </w:rPr>
        <w:t xml:space="preserve"> “Replantear la educación ¿Hacia un bien común mundial?” Disponible en</w:t>
      </w:r>
      <w:r w:rsidR="005D18D7" w:rsidRPr="00526D4D">
        <w:rPr>
          <w:rFonts w:asciiTheme="minorHAnsi" w:hAnsiTheme="minorHAnsi" w:cstheme="minorHAnsi"/>
          <w:color w:val="000000" w:themeColor="text1"/>
          <w:sz w:val="24"/>
          <w:szCs w:val="24"/>
          <w:lang w:val="es-ES"/>
        </w:rPr>
        <w:t>:</w:t>
      </w:r>
      <w:r w:rsidRPr="00526D4D">
        <w:rPr>
          <w:rFonts w:asciiTheme="minorHAnsi" w:hAnsiTheme="minorHAnsi" w:cstheme="minorHAnsi"/>
          <w:color w:val="000000" w:themeColor="text1"/>
          <w:sz w:val="24"/>
          <w:szCs w:val="24"/>
          <w:lang w:val="es-ES"/>
        </w:rPr>
        <w:t xml:space="preserve"> http://unesdoc.unesco.org/images/0023/002326/232697s.pdf</w:t>
      </w:r>
    </w:p>
    <w:p w14:paraId="0543FDF7" w14:textId="77777777" w:rsidR="002E4EA4" w:rsidRPr="00526D4D" w:rsidRDefault="002E4EA4" w:rsidP="000310F1">
      <w:pPr>
        <w:spacing w:before="0" w:after="0"/>
        <w:rPr>
          <w:rFonts w:asciiTheme="minorHAnsi" w:hAnsiTheme="minorHAnsi" w:cstheme="minorHAnsi"/>
          <w:sz w:val="24"/>
          <w:szCs w:val="24"/>
        </w:rPr>
      </w:pPr>
    </w:p>
    <w:p w14:paraId="1C729FAF" w14:textId="77777777" w:rsidR="006B05B0" w:rsidRPr="00526D4D" w:rsidRDefault="006B05B0" w:rsidP="006B05B0">
      <w:pPr>
        <w:rPr>
          <w:rFonts w:asciiTheme="minorHAnsi" w:hAnsiTheme="minorHAnsi" w:cstheme="minorHAnsi"/>
          <w:sz w:val="24"/>
          <w:szCs w:val="24"/>
        </w:rPr>
      </w:pPr>
    </w:p>
    <w:p w14:paraId="7464C3D4" w14:textId="77777777" w:rsidR="006B05B0" w:rsidRPr="00526D4D" w:rsidRDefault="006B05B0" w:rsidP="006B05B0">
      <w:pPr>
        <w:jc w:val="both"/>
        <w:rPr>
          <w:rStyle w:val="Hipervnculo"/>
          <w:rFonts w:asciiTheme="minorHAnsi" w:hAnsiTheme="minorHAnsi" w:cstheme="minorHAnsi"/>
          <w:b/>
          <w:color w:val="auto"/>
          <w:sz w:val="24"/>
          <w:szCs w:val="24"/>
          <w:u w:val="none"/>
        </w:rPr>
      </w:pPr>
    </w:p>
    <w:p w14:paraId="58B99240" w14:textId="77777777" w:rsidR="004C60C8" w:rsidRPr="00526D4D" w:rsidRDefault="004C60C8">
      <w:pPr>
        <w:rPr>
          <w:rStyle w:val="Hipervnculo"/>
          <w:rFonts w:asciiTheme="minorHAnsi" w:hAnsiTheme="minorHAnsi" w:cstheme="minorHAnsi"/>
          <w:color w:val="000000" w:themeColor="text1"/>
          <w:sz w:val="24"/>
          <w:szCs w:val="24"/>
          <w:u w:val="none"/>
        </w:rPr>
      </w:pPr>
    </w:p>
    <w:sectPr w:rsidR="004C60C8" w:rsidRPr="00526D4D" w:rsidSect="005D286D">
      <w:headerReference w:type="default" r:id="rId22"/>
      <w:footerReference w:type="default" r:id="rId2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A108" w14:textId="77777777" w:rsidR="00D54768" w:rsidRDefault="00D54768" w:rsidP="00A1656A">
      <w:pPr>
        <w:spacing w:before="0" w:after="0"/>
      </w:pPr>
      <w:r>
        <w:separator/>
      </w:r>
    </w:p>
  </w:endnote>
  <w:endnote w:type="continuationSeparator" w:id="0">
    <w:p w14:paraId="7363EF88" w14:textId="77777777" w:rsidR="00D54768" w:rsidRDefault="00D54768" w:rsidP="00A165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Times New Roman"/>
    <w:panose1 w:val="020B0502040204020203"/>
    <w:charset w:val="00"/>
    <w:family w:val="swiss"/>
    <w:pitch w:val="variable"/>
    <w:sig w:usb0="E10022FF" w:usb1="C000E47F" w:usb2="00000029" w:usb3="00000000" w:csb0="000001DF" w:csb1="00000000"/>
  </w:font>
  <w:font w:name="Calibri Light">
    <w:altName w:val="Calibri"/>
    <w:charset w:val="00"/>
    <w:family w:val="auto"/>
    <w:pitch w:val="variable"/>
    <w:sig w:usb0="00000001"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ericana B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D4242" w14:textId="77777777" w:rsidR="00D54768" w:rsidRPr="00753DC9" w:rsidRDefault="00D54768" w:rsidP="00B543D5">
    <w:pPr>
      <w:pStyle w:val="Ttulo4"/>
      <w:ind w:firstLine="284"/>
      <w:jc w:val="center"/>
    </w:pPr>
    <w:r w:rsidRPr="008132CD">
      <w:t>AQUÍ VIVE LA DEMOCRACIA</w:t>
    </w:r>
  </w:p>
  <w:p w14:paraId="7DC3CD77" w14:textId="77777777" w:rsidR="00D54768" w:rsidRDefault="00D54768" w:rsidP="00B543D5">
    <w:pPr>
      <w:pStyle w:val="Piedepgina"/>
      <w:tabs>
        <w:tab w:val="left" w:pos="4536"/>
      </w:tabs>
      <w:jc w:val="center"/>
    </w:pPr>
    <w:r>
      <w:rPr>
        <w:noProof/>
        <w:lang w:val="es-ES" w:eastAsia="es-ES"/>
      </w:rPr>
      <mc:AlternateContent>
        <mc:Choice Requires="wps">
          <w:drawing>
            <wp:anchor distT="0" distB="0" distL="114300" distR="114300" simplePos="0" relativeHeight="251665408" behindDoc="0" locked="0" layoutInCell="1" allowOverlap="1" wp14:anchorId="465675A8" wp14:editId="7DEC8FA9">
              <wp:simplePos x="0" y="0"/>
              <wp:positionH relativeFrom="column">
                <wp:posOffset>1442085</wp:posOffset>
              </wp:positionH>
              <wp:positionV relativeFrom="paragraph">
                <wp:posOffset>49530</wp:posOffset>
              </wp:positionV>
              <wp:extent cx="1440180" cy="1905"/>
              <wp:effectExtent l="0" t="19050" r="26670" b="5524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type w14:anchorId="56CA71A9"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EAIAAOMDAAAOAAAAZHJzL2Uyb0RvYy54bWysU8GO0zAQvSPxD5bvaZKSdtuo6QqlLZcF&#10;Ku3C3bWdxMKxLdttWiH+nbFTWhZuiByccWbmzbw3k9XjuZfoxK0TWlU4n2QYcUU1E6qt8JeXXbLA&#10;yHmiGJFa8QpfuMOP67dvVoMp+VR3WjJuEYAoVw6mwp33pkxTRzveEzfRhitwNtr2xMPVtimzZAD0&#10;XqbTLJung7bMWE25c/B1MzrxOuI3Daf+c9M47pGsMPTm42njeQhnul6RsrXEdIJe2yD/0EVPhIKi&#10;N6gN8QQdrfgLqhfUaqcbP6G6T3XTCMojB2CTZ3+wee6I4ZELiOPMTSb3/2Dpp9PeIsEqPMNIkR5G&#10;VMOgqNcW2fBCjKNGctoRNAtqDcaVkFSrvQ186Vk9mydNvzmkdN0R1fLY9cvFAFQeMtJXKeHiDNQ8&#10;DB81gxhy9DpKd25sD6WE+RoSAzjIg85xVpfbrPjZIwof86LI8gWMlIIvX2axuZSUASXkGuv8B657&#10;FIwKO2+JaDsP5EZ2YwVyenI+9HhPCMlK74SUcTekQgOI85DPstiT01Kw4A1xzraHWlp0IrBeO3iy&#10;uFGA9irM6qNiEa3jhG2vtidCjjbESxXwgBz0c7XG/fm+zJbbxXZRJMV0vk2KjLHk/a4ukvkuf5ht&#10;3m3qepP/iDrf86PkQeVxXgfNLnv7axSwSZHwdevDqv5+jwO7/5vrnwAAAP//AwBQSwMEFAAGAAgA&#10;AAAhAMIb163dAAAABwEAAA8AAABkcnMvZG93bnJldi54bWxMj81OwzAQhO9IvIO1SNyok/CTELKp&#10;oBInRAVNxdl1TBIRr1PbbcPbs5zgOJrRzDfVcrajOBofBkcI6SIBYUi7dqAOYds8XxUgQlTUqtGR&#10;Qfg2AZb1+Vmlytad6N0cN7ETXEKhVAh9jFMpZdC9sSos3GSIvU/nrYosfSdbr05cbkeZJcmdtGog&#10;XujVZFa90V+bg0XY68Y2Lx929fo2bQu9f8rXrvGIlxfz4wOIaOb4F4ZffEaHmpl27kBtECNCluUp&#10;RxFyfsD+ze31PYgdQpGCrCv5n7/+AQAA//8DAFBLAQItABQABgAIAAAAIQC2gziS/gAAAOEBAAAT&#10;AAAAAAAAAAAAAAAAAAAAAABbQ29udGVudF9UeXBlc10ueG1sUEsBAi0AFAAGAAgAAAAhADj9If/W&#10;AAAAlAEAAAsAAAAAAAAAAAAAAAAALwEAAF9yZWxzLy5yZWxzUEsBAi0AFAAGAAgAAAAhAH9hQn8Q&#10;AgAA4wMAAA4AAAAAAAAAAAAAAAAALgIAAGRycy9lMm9Eb2MueG1sUEsBAi0AFAAGAAgAAAAhAMIb&#10;163dAAAABwEAAA8AAAAAAAAAAAAAAAAAagQAAGRycy9kb3ducmV2LnhtbFBLBQYAAAAABAAEAPMA&#10;AAB0BQAAAAA=&#10;" strokecolor="yellow" strokeweight="4.5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7503A3B" wp14:editId="5BD6E2BE">
              <wp:simplePos x="0" y="0"/>
              <wp:positionH relativeFrom="column">
                <wp:posOffset>1442085</wp:posOffset>
              </wp:positionH>
              <wp:positionV relativeFrom="paragraph">
                <wp:posOffset>47625</wp:posOffset>
              </wp:positionV>
              <wp:extent cx="1440180" cy="1905"/>
              <wp:effectExtent l="0" t="19050" r="26670" b="5524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4E81CB3F" id="Conector recto de flecha 4" o:spid="_x0000_s1026" type="#_x0000_t32" style="position:absolute;margin-left:113.55pt;margin-top:3.75pt;width:113.4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yZEQIAAOMDAAAOAAAAZHJzL2Uyb0RvYy54bWysU8GO2jAQvVfqP1i+hyQ0sBARVlWAXrZd&#10;pN32bmwnserYlm0IqOq/d+ywbLe9Vc3BGWdm3sybN1ndn3uJTtw6oVWF80mGEVdUM6HaCn993iUL&#10;jJwnihGpFa/whTt8v37/bjWYkk91pyXjFgGIcuVgKtx5b8o0dbTjPXETbbgCZ6NtTzxcbZsySwZA&#10;72U6zbJ5OmjLjNWUOwdfN6MTryN+03DqH5vGcY9khaE3H08bz0M40/WKlK0lphP02gb5hy56IhQU&#10;vUFtiCfoaMVfUL2gVjvd+AnVfaqbRlAeOQCbPPuDzVNHDI9cYDjO3Mbk/h8s/XLaWyRYhQuMFOlB&#10;ohqEol5bZMMLMY4ayWlHUBGmNRhXQlKt9jbwpWf1ZB40/e6Q0nVHVMtj188XA1B5yEjfpISLM1Dz&#10;MHzWDGLI0es4unNjeyglzLeQGMBhPOgctbrctOJnjyh8zIsiyxcgKQVfvsxmsRQpA0rINdb5T1z3&#10;KBgVdt4S0XYeyI3sxgrk9OB86PE1ISQrvRNSxt2QCg0Vnt3lsyz25LQULHhDnLPtoZYWnQis1w6e&#10;LG4UoL0Js/qoWETrOGHbq+2JkKMN8VIFPCAH/VytcX9+LLPldrFdFEkxnW+TImMs+biri2S+y+9m&#10;mw+but7kP6/kX/LjyMOUR70Oml329kUK2KRI+Lr1YVV/v0fBXv/N9S8AAAD//wMAUEsDBBQABgAI&#10;AAAAIQBRE0qC3AAAAAcBAAAPAAAAZHJzL2Rvd25yZXYueG1sTI7BTsMwEETvSPyDtUjcqNNASUjj&#10;VFCJEwJBU3F2nW0SEa9T223D37Oc4Dia0ZtXriY7iBP60DtSMJ8lIJCMa3pqFWzr55scRIiaGj04&#10;QgXfGGBVXV6UumjcmT7wtImtYAiFQivoYhwLKYPp0OowcyMSd3vnrY4cfSsbr88Mt4NMk+ReWt0T&#10;P3R6xHWH5mtztAoOprb1y6ddv76P29wcnrI3V3ulrq+mxyWIiFP8G8OvPqtDxU47d6QmiEFBmmZz&#10;nirIFiC4v1vcPoDYcc5BVqX871/9AAAA//8DAFBLAQItABQABgAIAAAAIQC2gziS/gAAAOEBAAAT&#10;AAAAAAAAAAAAAAAAAAAAAABbQ29udGVudF9UeXBlc10ueG1sUEsBAi0AFAAGAAgAAAAhADj9If/W&#10;AAAAlAEAAAsAAAAAAAAAAAAAAAAALwEAAF9yZWxzLy5yZWxzUEsBAi0AFAAGAAgAAAAhAEVLjJkR&#10;AgAA4wMAAA4AAAAAAAAAAAAAAAAALgIAAGRycy9lMm9Eb2MueG1sUEsBAi0AFAAGAAgAAAAhAFET&#10;SoLcAAAABwEAAA8AAAAAAAAAAAAAAAAAawQAAGRycy9kb3ducmV2LnhtbFBLBQYAAAAABAAEAPMA&#10;AAB0BQAAAAA=&#10;" strokecolor="yellow" strokeweight="4.5pt"/>
          </w:pict>
        </mc:Fallback>
      </mc:AlternateContent>
    </w:r>
    <w:r>
      <w:rPr>
        <w:noProof/>
        <w:lang w:val="es-ES" w:eastAsia="es-ES"/>
      </w:rPr>
      <mc:AlternateContent>
        <mc:Choice Requires="wps">
          <w:drawing>
            <wp:anchor distT="4294967294" distB="4294967294" distL="114300" distR="114300" simplePos="0" relativeHeight="251662336" behindDoc="0" locked="0" layoutInCell="1" allowOverlap="1" wp14:anchorId="5DC56FDC" wp14:editId="7A6126C8">
              <wp:simplePos x="0" y="0"/>
              <wp:positionH relativeFrom="column">
                <wp:posOffset>3603625</wp:posOffset>
              </wp:positionH>
              <wp:positionV relativeFrom="paragraph">
                <wp:posOffset>48259</wp:posOffset>
              </wp:positionV>
              <wp:extent cx="720090" cy="0"/>
              <wp:effectExtent l="0" t="19050" r="22860" b="381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4CDE46A1" id="Conector recto de flecha 3" o:spid="_x0000_s1026" type="#_x0000_t32" style="position:absolute;margin-left:283.75pt;margin-top:3.8pt;width:56.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4BgIAANUDAAAOAAAAZHJzL2Uyb0RvYy54bWysU02P2yAQvVfqf0DcE9v5jhVnVTlxL9s2&#10;0m5/AAFso2JAQOJEVf97B+Kk2/ZW1QcMHubNvPfGm6dLJ9GZWye0KnA2TjHiimomVFPgr6/VaIWR&#10;80QxIrXiBb5yh5+2799tepPziW61ZNwiAFEu702BW+9NniSOtrwjbqwNVxCste2Ih6NtEmZJD+id&#10;TCZpukh6bZmxmnLn4OvuFsTbiF/XnPovde24R7LA0JuPq43rMazJdkPyxhLTCjq0Qf6hi44IBUUf&#10;UDviCTpZ8RdUJ6jVTtd+THWX6LoWlEcOwCZL/2Dz0hLDIxcQx5mHTO7/wdLP54NFghV4ipEiHVhU&#10;glHUa4tseCHGUS05bQmaBrV643JIKtXBBr70ol7Ms6bfHFK6bIlqeOz69WoAKgsZyW8p4eAM1Dz2&#10;nzSDO+TkdZTuUtsuQIIo6BIduj4c4hePKHxcgudr8JHeQwnJ73nGOv+R6w6FTYGdt0Q0rQc6Nz5Z&#10;rELOz86Hrkh+TwhFla6ElHEapEJ9gefLbJ7GDKelYCEa7jnbHEtp0ZnAQFVVCk/kCJG316w+KRbR&#10;Wk7Yfth7IuRtD9WlCnhADPoZdreJ+b5O1/vVfjUbzSaL/WiWMjb6UJWz0aLKlvPddFeWu+zHUPWe&#10;H0UOut4cOmp2Pdi7+DA7kfAw52E4356jRb/+xu1PAAAA//8DAFBLAwQUAAYACAAAACEA5nSBQNsA&#10;AAAHAQAADwAAAGRycy9kb3ducmV2LnhtbEyOy27CMBRE95X4B+sidVecIuXREAchpH4A6UPqzsS3&#10;cWh8HWwDga+v2027HM3ozKnWkxnYGZ3vLQl4XCTAkFqreuoEvL48PxTAfJCk5GAJBVzRw7qe3VWy&#10;VPZCOzw3oWMRQr6UAnQIY8m5bzUa6Rd2RIrdp3VGhhhdx5WTlwg3A18mScaN7Ck+aDniVmP71ZyM&#10;gE1B1zeOt/euaXS+THe3o/s4CHE/nzYrYAGn8DeGH/2oDnV02tsTKc8GAWmWp3EqIM+AxT4rkidg&#10;+9/M64r/96+/AQAA//8DAFBLAQItABQABgAIAAAAIQC2gziS/gAAAOEBAAATAAAAAAAAAAAAAAAA&#10;AAAAAABbQ29udGVudF9UeXBlc10ueG1sUEsBAi0AFAAGAAgAAAAhADj9If/WAAAAlAEAAAsAAAAA&#10;AAAAAAAAAAAALwEAAF9yZWxzLy5yZWxzUEsBAi0AFAAGAAgAAAAhACBWiXgGAgAA1QMAAA4AAAAA&#10;AAAAAAAAAAAALgIAAGRycy9lMm9Eb2MueG1sUEsBAi0AFAAGAAgAAAAhAOZ0gUDbAAAABwEAAA8A&#10;AAAAAAAAAAAAAAAAYAQAAGRycy9kb3ducmV2LnhtbFBLBQYAAAAABAAEAPMAAABoBQAAAAA=&#10;" strokecolor="red" strokeweight="4.5pt"/>
          </w:pict>
        </mc:Fallback>
      </mc:AlternateContent>
    </w:r>
    <w:r>
      <w:rPr>
        <w:noProof/>
        <w:lang w:val="es-ES" w:eastAsia="es-ES"/>
      </w:rPr>
      <mc:AlternateContent>
        <mc:Choice Requires="wps">
          <w:drawing>
            <wp:anchor distT="4294967294" distB="4294967294" distL="114300" distR="114300" simplePos="0" relativeHeight="251663360" behindDoc="0" locked="0" layoutInCell="1" allowOverlap="1" wp14:anchorId="7C19BB04" wp14:editId="02288C1B">
              <wp:simplePos x="0" y="0"/>
              <wp:positionH relativeFrom="column">
                <wp:posOffset>2884805</wp:posOffset>
              </wp:positionH>
              <wp:positionV relativeFrom="paragraph">
                <wp:posOffset>49529</wp:posOffset>
              </wp:positionV>
              <wp:extent cx="720090" cy="0"/>
              <wp:effectExtent l="0" t="19050" r="22860" b="381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4B71A605" id="Conector recto de flecha 2" o:spid="_x0000_s1026" type="#_x0000_t32" style="position:absolute;margin-left:227.15pt;margin-top:3.9pt;width:56.7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BuBwIAANUDAAAOAAAAZHJzL2Uyb0RvYy54bWysU9uO2yAQfa/Uf0C8J7ZT52bFWVV20pdt&#10;N9JuP4AAtlExICBxoqr/3oFcuu2+rfqCgWHOzDlnvHo49RIduXVCqxJn4xQjrqhmQrUl/v6yHS0w&#10;cp4oRqRWvMRn7vDD+uOH1WAKPtGdloxbBCDKFYMpcee9KZLE0Y73xI214QqCjbY98XC0bcIsGQC9&#10;l8kkTWfJoC0zVlPuHNzWlyBeR/ym4dQ/NY3jHskSQ28+rjau+7Am6xUpWktMJ+i1DfKOLnoiFBS9&#10;Q9XEE3Sw4g1UL6jVTjd+THWf6KYRlEcOwCZL/2Hz3BHDIxcQx5m7TO7/wdJvx51FgpV4gpEiPVhU&#10;gVHUa4ts+CDGUSM57QiaBLUG4wpIqtTOBr70pJ7No6Y/HFK66ohqeez65WwAKgsZyV8p4eAM1NwP&#10;XzWDN+TgdZTu1Ng+QIIo6BQdOt8d4iePKFzOwfMl+EhvoYQUtzxjnf/CdY/CpsTOWyLazgOdC58s&#10;ViHHR+dDV6S4JYSiSm+FlHEapEJDiafzbJrGDKelYCEa3jnb7itp0ZHAQE3zRV3nkSNEXj+z+qBY&#10;ROs4YZvr3hMhL3uoLlXAA2LQz3V3mZify3S5WWwW+SifzDajPGVs9Hlb5aPZNptP6091VdXZr2vV&#10;W34UOeh6cWiv2Xlnb+LD7ETC1zkPw/n6HC368zeufwMAAP//AwBQSwMEFAAGAAgAAAAhAGI6qabc&#10;AAAABwEAAA8AAABkcnMvZG93bnJldi54bWxMj8FOwzAQRO9I/IO1SNyo09LWKMSpEFIOPRUKCLht&#10;kiWJiNdR7Lbh71m4wHE0o5k32WZyvTrSGDrPFuazBBRx5euOGwvPT8XVDagQkWvsPZOFLwqwyc/P&#10;Mkxrf+JHOu5jo6SEQ4oW2hiHVOtQteQwzPxALN6HHx1GkWOj6xFPUu56vUiStXbYsSy0ONB9S9Xn&#10;/uAsvL2URflaLNjMd++F2T1sMU5bay8vprtbUJGm+BeGH3xBh1yYSn/gOqjewnK1vJaoBSMPxF+t&#10;jQFV/mqdZ/o/f/4NAAD//wMAUEsBAi0AFAAGAAgAAAAhALaDOJL+AAAA4QEAABMAAAAAAAAAAAAA&#10;AAAAAAAAAFtDb250ZW50X1R5cGVzXS54bWxQSwECLQAUAAYACAAAACEAOP0h/9YAAACUAQAACwAA&#10;AAAAAAAAAAAAAAAvAQAAX3JlbHMvLnJlbHNQSwECLQAUAAYACAAAACEAKtkwbgcCAADVAwAADgAA&#10;AAAAAAAAAAAAAAAuAgAAZHJzL2Uyb0RvYy54bWxQSwECLQAUAAYACAAAACEAYjqpptwAAAAHAQAA&#10;DwAAAAAAAAAAAAAAAABhBAAAZHJzL2Rvd25yZXYueG1sUEsFBgAAAAAEAAQA8wAAAGoFAAAAAA==&#10;" strokecolor="#548dd4" strokeweight="4.5pt"/>
          </w:pict>
        </mc:Fallback>
      </mc:AlternateContent>
    </w:r>
    <w:r>
      <w:rPr>
        <w:noProof/>
        <w:lang w:val="es-ES" w:eastAsia="es-ES"/>
      </w:rPr>
      <mc:AlternateContent>
        <mc:Choice Requires="wps">
          <w:drawing>
            <wp:anchor distT="4294967294" distB="4294967294" distL="114300" distR="114300" simplePos="0" relativeHeight="251661312" behindDoc="0" locked="0" layoutInCell="1" allowOverlap="1" wp14:anchorId="6893A0D4" wp14:editId="028DC7A1">
              <wp:simplePos x="0" y="0"/>
              <wp:positionH relativeFrom="column">
                <wp:posOffset>1442085</wp:posOffset>
              </wp:positionH>
              <wp:positionV relativeFrom="paragraph">
                <wp:posOffset>46989</wp:posOffset>
              </wp:positionV>
              <wp:extent cx="1440180" cy="0"/>
              <wp:effectExtent l="0" t="19050" r="26670" b="3810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775E9830" id="Conector recto de flecha 1" o:spid="_x0000_s1026" type="#_x0000_t32" style="position:absolute;margin-left:113.55pt;margin-top:3.7pt;width:113.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BnCQIAANYDAAAOAAAAZHJzL2Uyb0RvYy54bWysU01v2zAMvQ/YfxB0T2xnSZsacYrBSXbp&#10;1gDtfoAiybYwWRQkJU4w7L+PUj62brdhPsiUST7y8dGLx2OvyUE6r8BUtBjnlEjDQSjTVvTr62Y0&#10;p8QHZgTTYGRFT9LTx+X7d4vBlnICHWghHUEQ48vBVrQLwZZZ5nkne+bHYKVBZwOuZwGvrs2EYwOi&#10;9zqb5PldNoAT1gGX3uPX1dlJlwm/aSQPz03jZSC6othbSKdL5y6e2XLBytYx2yl+aYP9Qxc9UwaL&#10;3qBWLDCyd+ovqF5xBx6aMObQZ9A0isvEAdkU+R9sXjpmZeKCw/H2Nib//2D5l8PWESVQO0oM61Gi&#10;GoXiARxx8UWEJI2WvGOkiNMarC8xqTZbF/nyo3mxT8C/eWKg7phpZer69WQRKmVkb1LixVusuRs+&#10;g8AYtg+QRndsXB8hcSjkmBQ63RSSx0A4fiym07yYo5D86stYeU20zodPEnoSjYr64Jhqu4B8zoSK&#10;VIYdnnxAIph4TYhVDWyU1mkdtCFDRWf3xSxPGR60EtEb47xrd7V25MBwozb45GmJEO1NmIO9EQmt&#10;k0ysL3ZgSp9tjNcm4iEz7OdinVfm+0P+sJ6v59PRdHK3Hk1zIUYfN/V0dLcp7merD6u6XhU/ohiI&#10;cs1PU46DPUu0A3HauhgSB47Lk4Ivix638/d7ivr1Oy5/AgAA//8DAFBLAwQUAAYACAAAACEA4Mfv&#10;0dwAAAAHAQAADwAAAGRycy9kb3ducmV2LnhtbEyOy07DMBRE90j9B+tWYlNRp6EvQpyqArGkFW0/&#10;wI1vk6jxdWQ7jeHrMWxgOZrRmZNvgm7ZDa1rDAmYTRNgSKVRDVUCTse3hzUw5yUp2RpCAZ/oYFOM&#10;7nKZKTPQB94OvmIRQi6TAmrvu4xzV9aopZuaDil2F2O19DHaiisrhwjXLU+TZMm1bCg+1LLDlxrL&#10;66HXAtbL8Pq+CPtJ2nf73RcOE3sZeiHux2H7DMxj8H9j+NGP6lBEp7PpSTnWCkjT1SxOBazmwGI/&#10;Xzw+ATv/Zl7k/L9/8Q0AAP//AwBQSwECLQAUAAYACAAAACEAtoM4kv4AAADhAQAAEwAAAAAAAAAA&#10;AAAAAAAAAAAAW0NvbnRlbnRfVHlwZXNdLnhtbFBLAQItABQABgAIAAAAIQA4/SH/1gAAAJQBAAAL&#10;AAAAAAAAAAAAAAAAAC8BAABfcmVscy8ucmVsc1BLAQItABQABgAIAAAAIQBZz0BnCQIAANYDAAAO&#10;AAAAAAAAAAAAAAAAAC4CAABkcnMvZTJvRG9jLnhtbFBLAQItABQABgAIAAAAIQDgx+/R3AAAAAcB&#10;AAAPAAAAAAAAAAAAAAAAAGMEAABkcnMvZG93bnJldi54bWxQSwUGAAAAAAQABADzAAAAbAU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C935D" w14:textId="77777777" w:rsidR="00D54768" w:rsidRDefault="00D54768" w:rsidP="00A1656A">
      <w:pPr>
        <w:spacing w:before="0" w:after="0"/>
      </w:pPr>
      <w:r>
        <w:separator/>
      </w:r>
    </w:p>
  </w:footnote>
  <w:footnote w:type="continuationSeparator" w:id="0">
    <w:p w14:paraId="1BE83183" w14:textId="77777777" w:rsidR="00D54768" w:rsidRDefault="00D54768" w:rsidP="00A1656A">
      <w:pPr>
        <w:spacing w:before="0" w:after="0"/>
      </w:pPr>
      <w:r>
        <w:continuationSeparator/>
      </w:r>
    </w:p>
  </w:footnote>
  <w:footnote w:id="1">
    <w:p w14:paraId="1430111B" w14:textId="77777777" w:rsidR="00D54768" w:rsidRPr="005D286D" w:rsidRDefault="00D54768" w:rsidP="005D286D">
      <w:pPr>
        <w:pStyle w:val="Textonotapie"/>
        <w:jc w:val="both"/>
        <w:rPr>
          <w:rFonts w:asciiTheme="minorHAnsi" w:hAnsiTheme="minorHAnsi" w:cstheme="minorHAnsi"/>
          <w:lang w:val="es-CO"/>
        </w:rPr>
      </w:pPr>
      <w:r>
        <w:rPr>
          <w:rStyle w:val="Refdenotaalpie"/>
        </w:rPr>
        <w:footnoteRef/>
      </w:r>
      <w:r w:rsidRPr="00173E65">
        <w:rPr>
          <w:lang w:val="es-ES"/>
        </w:rPr>
        <w:t xml:space="preserve"> </w:t>
      </w:r>
      <w:r w:rsidRPr="005D286D">
        <w:rPr>
          <w:rFonts w:asciiTheme="minorHAnsi" w:hAnsiTheme="minorHAnsi" w:cstheme="minorHAnsi"/>
          <w:lang w:val="es-ES"/>
        </w:rPr>
        <w:t>UNESCO, “Replantear la educación ¿Hacia un bien común mundial?”</w:t>
      </w:r>
      <w:r>
        <w:rPr>
          <w:rFonts w:asciiTheme="minorHAnsi" w:hAnsiTheme="minorHAnsi" w:cstheme="minorHAnsi"/>
          <w:lang w:val="es-ES"/>
        </w:rPr>
        <w:t>.</w:t>
      </w:r>
    </w:p>
  </w:footnote>
  <w:footnote w:id="2">
    <w:p w14:paraId="1A504218" w14:textId="1AFE7098" w:rsidR="00D54768" w:rsidRPr="00EA7753" w:rsidRDefault="00D54768">
      <w:pPr>
        <w:pStyle w:val="Textonotapie"/>
        <w:rPr>
          <w:rFonts w:asciiTheme="minorHAnsi" w:hAnsiTheme="minorHAnsi" w:cstheme="minorHAnsi"/>
          <w:lang w:val="es-ES"/>
        </w:rPr>
      </w:pPr>
      <w:r w:rsidRPr="00EA7753">
        <w:rPr>
          <w:rStyle w:val="Refdenotaalpie"/>
          <w:rFonts w:asciiTheme="minorHAnsi" w:hAnsiTheme="minorHAnsi" w:cstheme="minorHAnsi"/>
        </w:rPr>
        <w:footnoteRef/>
      </w:r>
      <w:r w:rsidRPr="00EA7753">
        <w:rPr>
          <w:rFonts w:asciiTheme="minorHAnsi" w:hAnsiTheme="minorHAnsi" w:cstheme="minorHAnsi"/>
          <w:lang w:val="es-ES"/>
        </w:rPr>
        <w:t xml:space="preserve"> </w:t>
      </w:r>
      <w:r w:rsidRPr="00EA7753">
        <w:rPr>
          <w:rFonts w:asciiTheme="minorHAnsi" w:hAnsiTheme="minorHAnsi" w:cstheme="minorHAnsi"/>
          <w:color w:val="222222"/>
          <w:shd w:val="clear" w:color="auto" w:fill="FFFFFF"/>
          <w:lang w:val="es-ES"/>
        </w:rPr>
        <w:t>Acoso físico o psicológico al que someten, de forma continuada, a un alumno sus compañeros.</w:t>
      </w:r>
    </w:p>
  </w:footnote>
  <w:footnote w:id="3">
    <w:p w14:paraId="130CF355" w14:textId="77777777" w:rsidR="00D54768" w:rsidRPr="002555B1" w:rsidRDefault="00D54768" w:rsidP="00F06C6B">
      <w:pPr>
        <w:pStyle w:val="Textonotapie"/>
        <w:jc w:val="both"/>
        <w:rPr>
          <w:lang w:val="es-CO"/>
        </w:rPr>
      </w:pPr>
      <w:r w:rsidRPr="00EA7753">
        <w:rPr>
          <w:rStyle w:val="Refdenotaalpie"/>
          <w:rFonts w:asciiTheme="minorHAnsi" w:hAnsiTheme="minorHAnsi" w:cstheme="minorHAnsi"/>
        </w:rPr>
        <w:footnoteRef/>
      </w:r>
      <w:r w:rsidRPr="00EA7753">
        <w:rPr>
          <w:rFonts w:asciiTheme="minorHAnsi" w:hAnsiTheme="minorHAnsi" w:cstheme="minorHAnsi"/>
          <w:lang w:val="es-ES"/>
        </w:rPr>
        <w:t xml:space="preserve"> Plan Decenal de Educación.</w:t>
      </w:r>
    </w:p>
  </w:footnote>
  <w:footnote w:id="4">
    <w:p w14:paraId="141C8F5D" w14:textId="2471AEAC" w:rsidR="00D54768" w:rsidRPr="00507522" w:rsidRDefault="00D54768">
      <w:pPr>
        <w:pStyle w:val="Textonotapie"/>
        <w:rPr>
          <w:lang w:val="es-ES_tradnl"/>
        </w:rPr>
      </w:pPr>
      <w:r>
        <w:rPr>
          <w:rStyle w:val="Refdenotaalpie"/>
        </w:rPr>
        <w:footnoteRef/>
      </w:r>
      <w:r w:rsidRPr="007B55C0">
        <w:rPr>
          <w:lang w:val="es-ES"/>
        </w:rPr>
        <w:t xml:space="preserve"> </w:t>
      </w:r>
      <w:r w:rsidRPr="00507522">
        <w:rPr>
          <w:rFonts w:asciiTheme="minorHAnsi" w:hAnsiTheme="minorHAnsi" w:cstheme="minorHAnsi"/>
          <w:lang w:val="es-ES"/>
        </w:rPr>
        <w:t>Indicadores de seguridad, Ministerio de Defensa 01 de enero al 20 de junio (2018-2019)</w:t>
      </w:r>
      <w:r>
        <w:rPr>
          <w:rFonts w:asciiTheme="minorHAnsi" w:hAnsiTheme="minorHAnsi" w:cstheme="minorHAnsi"/>
          <w:lang w:val="es-ES"/>
        </w:rPr>
        <w:t>.</w:t>
      </w:r>
    </w:p>
  </w:footnote>
  <w:footnote w:id="5">
    <w:p w14:paraId="49441D5D" w14:textId="33FBB967" w:rsidR="00D54768" w:rsidRPr="00507522" w:rsidRDefault="00D54768" w:rsidP="009323AE">
      <w:pPr>
        <w:pStyle w:val="Textonotapie"/>
        <w:rPr>
          <w:lang w:val="es-ES_tradnl"/>
        </w:rPr>
      </w:pPr>
      <w:r>
        <w:rPr>
          <w:rStyle w:val="Refdenotaalpie"/>
        </w:rPr>
        <w:footnoteRef/>
      </w:r>
      <w:r w:rsidRPr="007B55C0">
        <w:rPr>
          <w:lang w:val="es-ES"/>
        </w:rPr>
        <w:t xml:space="preserve"> </w:t>
      </w:r>
      <w:r w:rsidRPr="00507522">
        <w:rPr>
          <w:rFonts w:asciiTheme="minorHAnsi" w:hAnsiTheme="minorHAnsi" w:cstheme="minorHAnsi"/>
          <w:lang w:val="es-ES"/>
        </w:rPr>
        <w:t>Indicadores de seguridad, Ministerio de Defensa 01 de enero al 20 de junio (2018-2019)</w:t>
      </w:r>
      <w:r>
        <w:rPr>
          <w:rFonts w:asciiTheme="minorHAnsi" w:hAnsiTheme="minorHAnsi" w:cstheme="minorHAnsi"/>
          <w:lang w:val="es-ES"/>
        </w:rPr>
        <w:t>.</w:t>
      </w:r>
    </w:p>
  </w:footnote>
  <w:footnote w:id="6">
    <w:p w14:paraId="72DFC909" w14:textId="279622A9" w:rsidR="00D54768" w:rsidRPr="000C34A0" w:rsidRDefault="00D54768" w:rsidP="000C34A0">
      <w:pPr>
        <w:pStyle w:val="Textonotapie"/>
        <w:jc w:val="both"/>
        <w:rPr>
          <w:rFonts w:asciiTheme="minorHAnsi" w:hAnsiTheme="minorHAnsi"/>
          <w:lang w:val="es-ES"/>
        </w:rPr>
      </w:pPr>
      <w:r w:rsidRPr="006270AC">
        <w:rPr>
          <w:rStyle w:val="Refdenotaalpie"/>
          <w:rFonts w:asciiTheme="minorHAnsi" w:hAnsiTheme="minorHAnsi"/>
        </w:rPr>
        <w:footnoteRef/>
      </w:r>
      <w:r w:rsidRPr="000C34A0">
        <w:rPr>
          <w:rFonts w:asciiTheme="minorHAnsi" w:hAnsiTheme="minorHAnsi"/>
          <w:lang w:val="es-ES"/>
        </w:rPr>
        <w:t xml:space="preserve"> “</w:t>
      </w:r>
      <w:r>
        <w:rPr>
          <w:rFonts w:asciiTheme="minorHAnsi" w:hAnsiTheme="minorHAnsi" w:cstheme="minorHAnsi"/>
          <w:lang w:val="es-ES"/>
        </w:rPr>
        <w:t>E</w:t>
      </w:r>
      <w:r w:rsidRPr="000C34A0">
        <w:rPr>
          <w:rFonts w:asciiTheme="minorHAnsi" w:hAnsiTheme="minorHAnsi" w:cstheme="minorHAnsi"/>
          <w:lang w:val="es-ES"/>
        </w:rPr>
        <w:t xml:space="preserve">ncontrar una forma de asociación que defienda y proteja con la fuerza común la persona y los bienes de cada asociado, y por la cual cada uno, uniéndose a todos, no obedezca sino a sí mismo y permanezca </w:t>
      </w:r>
      <w:r>
        <w:rPr>
          <w:rFonts w:asciiTheme="minorHAnsi" w:hAnsiTheme="minorHAnsi" w:cstheme="minorHAnsi"/>
          <w:lang w:val="es-ES"/>
        </w:rPr>
        <w:t>tan libre como antes” Rousseau (</w:t>
      </w:r>
      <w:r w:rsidRPr="000C34A0">
        <w:rPr>
          <w:rFonts w:asciiTheme="minorHAnsi" w:hAnsiTheme="minorHAnsi" w:cstheme="minorHAnsi"/>
          <w:lang w:val="es-ES"/>
        </w:rPr>
        <w:t>1999</w:t>
      </w:r>
      <w:r>
        <w:rPr>
          <w:rFonts w:asciiTheme="minorHAnsi" w:hAnsiTheme="minorHAnsi" w:cstheme="minorHAnsi"/>
          <w:lang w:val="es-ES"/>
        </w:rPr>
        <w:t>)</w:t>
      </w:r>
      <w:r w:rsidRPr="000C34A0">
        <w:rPr>
          <w:rFonts w:asciiTheme="minorHAnsi" w:hAnsiTheme="minorHAnsi" w:cstheme="minorHAnsi"/>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6C63" w14:textId="6230B05E" w:rsidR="00D54768" w:rsidRDefault="00526D4D" w:rsidP="00526D4D">
    <w:pPr>
      <w:pStyle w:val="Encabezado"/>
      <w:tabs>
        <w:tab w:val="clear" w:pos="4419"/>
        <w:tab w:val="clear" w:pos="8838"/>
        <w:tab w:val="center" w:pos="4702"/>
      </w:tabs>
      <w:jc w:val="center"/>
    </w:pPr>
    <w:r>
      <w:rPr>
        <w:noProof/>
        <w:lang w:val="es-ES" w:eastAsia="es-ES"/>
      </w:rPr>
      <w:drawing>
        <wp:inline distT="0" distB="0" distL="0" distR="0" wp14:anchorId="58BA39EF" wp14:editId="7B4D5E89">
          <wp:extent cx="2286000" cy="720090"/>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04620" cy="725955"/>
                  </a:xfrm>
                  <a:prstGeom prst="rect">
                    <a:avLst/>
                  </a:prstGeom>
                </pic:spPr>
              </pic:pic>
            </a:graphicData>
          </a:graphic>
        </wp:inline>
      </w:drawing>
    </w:r>
  </w:p>
  <w:p w14:paraId="0FCF0A12" w14:textId="77777777" w:rsidR="007B55C0" w:rsidRDefault="007B55C0" w:rsidP="007B55C0">
    <w:pPr>
      <w:pStyle w:val="Encabezado"/>
      <w:tabs>
        <w:tab w:val="clear" w:pos="4419"/>
        <w:tab w:val="clear" w:pos="8838"/>
        <w:tab w:val="center" w:pos="47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82DB24"/>
    <w:lvl w:ilvl="0" w:tplc="77CAE478">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10CE4F85"/>
    <w:multiLevelType w:val="hybridMultilevel"/>
    <w:tmpl w:val="B1F218C2"/>
    <w:lvl w:ilvl="0" w:tplc="51EA0620">
      <w:start w:val="1"/>
      <w:numFmt w:val="bullet"/>
      <w:lvlText w:val="•"/>
      <w:lvlJc w:val="left"/>
      <w:pPr>
        <w:tabs>
          <w:tab w:val="num" w:pos="720"/>
        </w:tabs>
        <w:ind w:left="720" w:hanging="360"/>
      </w:pPr>
      <w:rPr>
        <w:rFonts w:ascii="Times" w:hAnsi="Times" w:hint="default"/>
      </w:rPr>
    </w:lvl>
    <w:lvl w:ilvl="1" w:tplc="771E2090" w:tentative="1">
      <w:start w:val="1"/>
      <w:numFmt w:val="bullet"/>
      <w:lvlText w:val="•"/>
      <w:lvlJc w:val="left"/>
      <w:pPr>
        <w:tabs>
          <w:tab w:val="num" w:pos="1440"/>
        </w:tabs>
        <w:ind w:left="1440" w:hanging="360"/>
      </w:pPr>
      <w:rPr>
        <w:rFonts w:ascii="Times" w:hAnsi="Times" w:hint="default"/>
      </w:rPr>
    </w:lvl>
    <w:lvl w:ilvl="2" w:tplc="9A60C196" w:tentative="1">
      <w:start w:val="1"/>
      <w:numFmt w:val="bullet"/>
      <w:lvlText w:val="•"/>
      <w:lvlJc w:val="left"/>
      <w:pPr>
        <w:tabs>
          <w:tab w:val="num" w:pos="2160"/>
        </w:tabs>
        <w:ind w:left="2160" w:hanging="360"/>
      </w:pPr>
      <w:rPr>
        <w:rFonts w:ascii="Times" w:hAnsi="Times" w:hint="default"/>
      </w:rPr>
    </w:lvl>
    <w:lvl w:ilvl="3" w:tplc="23D4E904" w:tentative="1">
      <w:start w:val="1"/>
      <w:numFmt w:val="bullet"/>
      <w:lvlText w:val="•"/>
      <w:lvlJc w:val="left"/>
      <w:pPr>
        <w:tabs>
          <w:tab w:val="num" w:pos="2880"/>
        </w:tabs>
        <w:ind w:left="2880" w:hanging="360"/>
      </w:pPr>
      <w:rPr>
        <w:rFonts w:ascii="Times" w:hAnsi="Times" w:hint="default"/>
      </w:rPr>
    </w:lvl>
    <w:lvl w:ilvl="4" w:tplc="D1E0234A" w:tentative="1">
      <w:start w:val="1"/>
      <w:numFmt w:val="bullet"/>
      <w:lvlText w:val="•"/>
      <w:lvlJc w:val="left"/>
      <w:pPr>
        <w:tabs>
          <w:tab w:val="num" w:pos="3600"/>
        </w:tabs>
        <w:ind w:left="3600" w:hanging="360"/>
      </w:pPr>
      <w:rPr>
        <w:rFonts w:ascii="Times" w:hAnsi="Times" w:hint="default"/>
      </w:rPr>
    </w:lvl>
    <w:lvl w:ilvl="5" w:tplc="15C0D236" w:tentative="1">
      <w:start w:val="1"/>
      <w:numFmt w:val="bullet"/>
      <w:lvlText w:val="•"/>
      <w:lvlJc w:val="left"/>
      <w:pPr>
        <w:tabs>
          <w:tab w:val="num" w:pos="4320"/>
        </w:tabs>
        <w:ind w:left="4320" w:hanging="360"/>
      </w:pPr>
      <w:rPr>
        <w:rFonts w:ascii="Times" w:hAnsi="Times" w:hint="default"/>
      </w:rPr>
    </w:lvl>
    <w:lvl w:ilvl="6" w:tplc="EDF222DC" w:tentative="1">
      <w:start w:val="1"/>
      <w:numFmt w:val="bullet"/>
      <w:lvlText w:val="•"/>
      <w:lvlJc w:val="left"/>
      <w:pPr>
        <w:tabs>
          <w:tab w:val="num" w:pos="5040"/>
        </w:tabs>
        <w:ind w:left="5040" w:hanging="360"/>
      </w:pPr>
      <w:rPr>
        <w:rFonts w:ascii="Times" w:hAnsi="Times" w:hint="default"/>
      </w:rPr>
    </w:lvl>
    <w:lvl w:ilvl="7" w:tplc="D0421A44" w:tentative="1">
      <w:start w:val="1"/>
      <w:numFmt w:val="bullet"/>
      <w:lvlText w:val="•"/>
      <w:lvlJc w:val="left"/>
      <w:pPr>
        <w:tabs>
          <w:tab w:val="num" w:pos="5760"/>
        </w:tabs>
        <w:ind w:left="5760" w:hanging="360"/>
      </w:pPr>
      <w:rPr>
        <w:rFonts w:ascii="Times" w:hAnsi="Times" w:hint="default"/>
      </w:rPr>
    </w:lvl>
    <w:lvl w:ilvl="8" w:tplc="01F671F2" w:tentative="1">
      <w:start w:val="1"/>
      <w:numFmt w:val="bullet"/>
      <w:lvlText w:val="•"/>
      <w:lvlJc w:val="left"/>
      <w:pPr>
        <w:tabs>
          <w:tab w:val="num" w:pos="6480"/>
        </w:tabs>
        <w:ind w:left="6480" w:hanging="360"/>
      </w:pPr>
      <w:rPr>
        <w:rFonts w:ascii="Times" w:hAnsi="Times" w:hint="default"/>
      </w:rPr>
    </w:lvl>
  </w:abstractNum>
  <w:abstractNum w:abstractNumId="2">
    <w:nsid w:val="1C1877DA"/>
    <w:multiLevelType w:val="hybridMultilevel"/>
    <w:tmpl w:val="51189886"/>
    <w:lvl w:ilvl="0" w:tplc="F8D4636E">
      <w:start w:val="1"/>
      <w:numFmt w:val="bullet"/>
      <w:lvlText w:val="•"/>
      <w:lvlJc w:val="left"/>
      <w:pPr>
        <w:tabs>
          <w:tab w:val="num" w:pos="720"/>
        </w:tabs>
        <w:ind w:left="720" w:hanging="360"/>
      </w:pPr>
      <w:rPr>
        <w:rFonts w:ascii="Times" w:hAnsi="Times" w:hint="default"/>
      </w:rPr>
    </w:lvl>
    <w:lvl w:ilvl="1" w:tplc="C720A92A" w:tentative="1">
      <w:start w:val="1"/>
      <w:numFmt w:val="bullet"/>
      <w:lvlText w:val="•"/>
      <w:lvlJc w:val="left"/>
      <w:pPr>
        <w:tabs>
          <w:tab w:val="num" w:pos="1440"/>
        </w:tabs>
        <w:ind w:left="1440" w:hanging="360"/>
      </w:pPr>
      <w:rPr>
        <w:rFonts w:ascii="Times" w:hAnsi="Times" w:hint="default"/>
      </w:rPr>
    </w:lvl>
    <w:lvl w:ilvl="2" w:tplc="2BAA84BA" w:tentative="1">
      <w:start w:val="1"/>
      <w:numFmt w:val="bullet"/>
      <w:lvlText w:val="•"/>
      <w:lvlJc w:val="left"/>
      <w:pPr>
        <w:tabs>
          <w:tab w:val="num" w:pos="2160"/>
        </w:tabs>
        <w:ind w:left="2160" w:hanging="360"/>
      </w:pPr>
      <w:rPr>
        <w:rFonts w:ascii="Times" w:hAnsi="Times" w:hint="default"/>
      </w:rPr>
    </w:lvl>
    <w:lvl w:ilvl="3" w:tplc="4A9E020A" w:tentative="1">
      <w:start w:val="1"/>
      <w:numFmt w:val="bullet"/>
      <w:lvlText w:val="•"/>
      <w:lvlJc w:val="left"/>
      <w:pPr>
        <w:tabs>
          <w:tab w:val="num" w:pos="2880"/>
        </w:tabs>
        <w:ind w:left="2880" w:hanging="360"/>
      </w:pPr>
      <w:rPr>
        <w:rFonts w:ascii="Times" w:hAnsi="Times" w:hint="default"/>
      </w:rPr>
    </w:lvl>
    <w:lvl w:ilvl="4" w:tplc="9A122B04" w:tentative="1">
      <w:start w:val="1"/>
      <w:numFmt w:val="bullet"/>
      <w:lvlText w:val="•"/>
      <w:lvlJc w:val="left"/>
      <w:pPr>
        <w:tabs>
          <w:tab w:val="num" w:pos="3600"/>
        </w:tabs>
        <w:ind w:left="3600" w:hanging="360"/>
      </w:pPr>
      <w:rPr>
        <w:rFonts w:ascii="Times" w:hAnsi="Times" w:hint="default"/>
      </w:rPr>
    </w:lvl>
    <w:lvl w:ilvl="5" w:tplc="B2888B6E" w:tentative="1">
      <w:start w:val="1"/>
      <w:numFmt w:val="bullet"/>
      <w:lvlText w:val="•"/>
      <w:lvlJc w:val="left"/>
      <w:pPr>
        <w:tabs>
          <w:tab w:val="num" w:pos="4320"/>
        </w:tabs>
        <w:ind w:left="4320" w:hanging="360"/>
      </w:pPr>
      <w:rPr>
        <w:rFonts w:ascii="Times" w:hAnsi="Times" w:hint="default"/>
      </w:rPr>
    </w:lvl>
    <w:lvl w:ilvl="6" w:tplc="79260CBE" w:tentative="1">
      <w:start w:val="1"/>
      <w:numFmt w:val="bullet"/>
      <w:lvlText w:val="•"/>
      <w:lvlJc w:val="left"/>
      <w:pPr>
        <w:tabs>
          <w:tab w:val="num" w:pos="5040"/>
        </w:tabs>
        <w:ind w:left="5040" w:hanging="360"/>
      </w:pPr>
      <w:rPr>
        <w:rFonts w:ascii="Times" w:hAnsi="Times" w:hint="default"/>
      </w:rPr>
    </w:lvl>
    <w:lvl w:ilvl="7" w:tplc="2A0A1646" w:tentative="1">
      <w:start w:val="1"/>
      <w:numFmt w:val="bullet"/>
      <w:lvlText w:val="•"/>
      <w:lvlJc w:val="left"/>
      <w:pPr>
        <w:tabs>
          <w:tab w:val="num" w:pos="5760"/>
        </w:tabs>
        <w:ind w:left="5760" w:hanging="360"/>
      </w:pPr>
      <w:rPr>
        <w:rFonts w:ascii="Times" w:hAnsi="Times" w:hint="default"/>
      </w:rPr>
    </w:lvl>
    <w:lvl w:ilvl="8" w:tplc="DAC08F44" w:tentative="1">
      <w:start w:val="1"/>
      <w:numFmt w:val="bullet"/>
      <w:lvlText w:val="•"/>
      <w:lvlJc w:val="left"/>
      <w:pPr>
        <w:tabs>
          <w:tab w:val="num" w:pos="6480"/>
        </w:tabs>
        <w:ind w:left="6480" w:hanging="360"/>
      </w:pPr>
      <w:rPr>
        <w:rFonts w:ascii="Times" w:hAnsi="Times" w:hint="default"/>
      </w:rPr>
    </w:lvl>
  </w:abstractNum>
  <w:abstractNum w:abstractNumId="3">
    <w:nsid w:val="20AD3EF2"/>
    <w:multiLevelType w:val="hybridMultilevel"/>
    <w:tmpl w:val="F11EC702"/>
    <w:lvl w:ilvl="0" w:tplc="43104200">
      <w:start w:val="1"/>
      <w:numFmt w:val="bullet"/>
      <w:lvlText w:val="•"/>
      <w:lvlJc w:val="left"/>
      <w:pPr>
        <w:tabs>
          <w:tab w:val="num" w:pos="720"/>
        </w:tabs>
        <w:ind w:left="720" w:hanging="360"/>
      </w:pPr>
      <w:rPr>
        <w:rFonts w:ascii="Times" w:hAnsi="Times" w:hint="default"/>
      </w:rPr>
    </w:lvl>
    <w:lvl w:ilvl="1" w:tplc="5A249D14" w:tentative="1">
      <w:start w:val="1"/>
      <w:numFmt w:val="bullet"/>
      <w:lvlText w:val="•"/>
      <w:lvlJc w:val="left"/>
      <w:pPr>
        <w:tabs>
          <w:tab w:val="num" w:pos="1440"/>
        </w:tabs>
        <w:ind w:left="1440" w:hanging="360"/>
      </w:pPr>
      <w:rPr>
        <w:rFonts w:ascii="Times" w:hAnsi="Times" w:hint="default"/>
      </w:rPr>
    </w:lvl>
    <w:lvl w:ilvl="2" w:tplc="89E6E860" w:tentative="1">
      <w:start w:val="1"/>
      <w:numFmt w:val="bullet"/>
      <w:lvlText w:val="•"/>
      <w:lvlJc w:val="left"/>
      <w:pPr>
        <w:tabs>
          <w:tab w:val="num" w:pos="2160"/>
        </w:tabs>
        <w:ind w:left="2160" w:hanging="360"/>
      </w:pPr>
      <w:rPr>
        <w:rFonts w:ascii="Times" w:hAnsi="Times" w:hint="default"/>
      </w:rPr>
    </w:lvl>
    <w:lvl w:ilvl="3" w:tplc="57443D98" w:tentative="1">
      <w:start w:val="1"/>
      <w:numFmt w:val="bullet"/>
      <w:lvlText w:val="•"/>
      <w:lvlJc w:val="left"/>
      <w:pPr>
        <w:tabs>
          <w:tab w:val="num" w:pos="2880"/>
        </w:tabs>
        <w:ind w:left="2880" w:hanging="360"/>
      </w:pPr>
      <w:rPr>
        <w:rFonts w:ascii="Times" w:hAnsi="Times" w:hint="default"/>
      </w:rPr>
    </w:lvl>
    <w:lvl w:ilvl="4" w:tplc="8424EC02" w:tentative="1">
      <w:start w:val="1"/>
      <w:numFmt w:val="bullet"/>
      <w:lvlText w:val="•"/>
      <w:lvlJc w:val="left"/>
      <w:pPr>
        <w:tabs>
          <w:tab w:val="num" w:pos="3600"/>
        </w:tabs>
        <w:ind w:left="3600" w:hanging="360"/>
      </w:pPr>
      <w:rPr>
        <w:rFonts w:ascii="Times" w:hAnsi="Times" w:hint="default"/>
      </w:rPr>
    </w:lvl>
    <w:lvl w:ilvl="5" w:tplc="ABE636BE" w:tentative="1">
      <w:start w:val="1"/>
      <w:numFmt w:val="bullet"/>
      <w:lvlText w:val="•"/>
      <w:lvlJc w:val="left"/>
      <w:pPr>
        <w:tabs>
          <w:tab w:val="num" w:pos="4320"/>
        </w:tabs>
        <w:ind w:left="4320" w:hanging="360"/>
      </w:pPr>
      <w:rPr>
        <w:rFonts w:ascii="Times" w:hAnsi="Times" w:hint="default"/>
      </w:rPr>
    </w:lvl>
    <w:lvl w:ilvl="6" w:tplc="853A8984" w:tentative="1">
      <w:start w:val="1"/>
      <w:numFmt w:val="bullet"/>
      <w:lvlText w:val="•"/>
      <w:lvlJc w:val="left"/>
      <w:pPr>
        <w:tabs>
          <w:tab w:val="num" w:pos="5040"/>
        </w:tabs>
        <w:ind w:left="5040" w:hanging="360"/>
      </w:pPr>
      <w:rPr>
        <w:rFonts w:ascii="Times" w:hAnsi="Times" w:hint="default"/>
      </w:rPr>
    </w:lvl>
    <w:lvl w:ilvl="7" w:tplc="128015EA" w:tentative="1">
      <w:start w:val="1"/>
      <w:numFmt w:val="bullet"/>
      <w:lvlText w:val="•"/>
      <w:lvlJc w:val="left"/>
      <w:pPr>
        <w:tabs>
          <w:tab w:val="num" w:pos="5760"/>
        </w:tabs>
        <w:ind w:left="5760" w:hanging="360"/>
      </w:pPr>
      <w:rPr>
        <w:rFonts w:ascii="Times" w:hAnsi="Times" w:hint="default"/>
      </w:rPr>
    </w:lvl>
    <w:lvl w:ilvl="8" w:tplc="0B2E22AC" w:tentative="1">
      <w:start w:val="1"/>
      <w:numFmt w:val="bullet"/>
      <w:lvlText w:val="•"/>
      <w:lvlJc w:val="left"/>
      <w:pPr>
        <w:tabs>
          <w:tab w:val="num" w:pos="6480"/>
        </w:tabs>
        <w:ind w:left="6480" w:hanging="360"/>
      </w:pPr>
      <w:rPr>
        <w:rFonts w:ascii="Times" w:hAnsi="Times" w:hint="default"/>
      </w:rPr>
    </w:lvl>
  </w:abstractNum>
  <w:abstractNum w:abstractNumId="4">
    <w:nsid w:val="24B978F7"/>
    <w:multiLevelType w:val="hybridMultilevel"/>
    <w:tmpl w:val="F20C59D2"/>
    <w:lvl w:ilvl="0" w:tplc="3AF88F60">
      <w:start w:val="1"/>
      <w:numFmt w:val="bullet"/>
      <w:lvlText w:val="•"/>
      <w:lvlJc w:val="left"/>
      <w:pPr>
        <w:tabs>
          <w:tab w:val="num" w:pos="720"/>
        </w:tabs>
        <w:ind w:left="720" w:hanging="360"/>
      </w:pPr>
      <w:rPr>
        <w:rFonts w:ascii="Times" w:hAnsi="Times" w:hint="default"/>
      </w:rPr>
    </w:lvl>
    <w:lvl w:ilvl="1" w:tplc="EA00AD7C" w:tentative="1">
      <w:start w:val="1"/>
      <w:numFmt w:val="bullet"/>
      <w:lvlText w:val="•"/>
      <w:lvlJc w:val="left"/>
      <w:pPr>
        <w:tabs>
          <w:tab w:val="num" w:pos="1440"/>
        </w:tabs>
        <w:ind w:left="1440" w:hanging="360"/>
      </w:pPr>
      <w:rPr>
        <w:rFonts w:ascii="Times" w:hAnsi="Times" w:hint="default"/>
      </w:rPr>
    </w:lvl>
    <w:lvl w:ilvl="2" w:tplc="0D247E18" w:tentative="1">
      <w:start w:val="1"/>
      <w:numFmt w:val="bullet"/>
      <w:lvlText w:val="•"/>
      <w:lvlJc w:val="left"/>
      <w:pPr>
        <w:tabs>
          <w:tab w:val="num" w:pos="2160"/>
        </w:tabs>
        <w:ind w:left="2160" w:hanging="360"/>
      </w:pPr>
      <w:rPr>
        <w:rFonts w:ascii="Times" w:hAnsi="Times" w:hint="default"/>
      </w:rPr>
    </w:lvl>
    <w:lvl w:ilvl="3" w:tplc="BCA0BF8A" w:tentative="1">
      <w:start w:val="1"/>
      <w:numFmt w:val="bullet"/>
      <w:lvlText w:val="•"/>
      <w:lvlJc w:val="left"/>
      <w:pPr>
        <w:tabs>
          <w:tab w:val="num" w:pos="2880"/>
        </w:tabs>
        <w:ind w:left="2880" w:hanging="360"/>
      </w:pPr>
      <w:rPr>
        <w:rFonts w:ascii="Times" w:hAnsi="Times" w:hint="default"/>
      </w:rPr>
    </w:lvl>
    <w:lvl w:ilvl="4" w:tplc="B2D29CD0" w:tentative="1">
      <w:start w:val="1"/>
      <w:numFmt w:val="bullet"/>
      <w:lvlText w:val="•"/>
      <w:lvlJc w:val="left"/>
      <w:pPr>
        <w:tabs>
          <w:tab w:val="num" w:pos="3600"/>
        </w:tabs>
        <w:ind w:left="3600" w:hanging="360"/>
      </w:pPr>
      <w:rPr>
        <w:rFonts w:ascii="Times" w:hAnsi="Times" w:hint="default"/>
      </w:rPr>
    </w:lvl>
    <w:lvl w:ilvl="5" w:tplc="7876A892" w:tentative="1">
      <w:start w:val="1"/>
      <w:numFmt w:val="bullet"/>
      <w:lvlText w:val="•"/>
      <w:lvlJc w:val="left"/>
      <w:pPr>
        <w:tabs>
          <w:tab w:val="num" w:pos="4320"/>
        </w:tabs>
        <w:ind w:left="4320" w:hanging="360"/>
      </w:pPr>
      <w:rPr>
        <w:rFonts w:ascii="Times" w:hAnsi="Times" w:hint="default"/>
      </w:rPr>
    </w:lvl>
    <w:lvl w:ilvl="6" w:tplc="6DDA9BD8" w:tentative="1">
      <w:start w:val="1"/>
      <w:numFmt w:val="bullet"/>
      <w:lvlText w:val="•"/>
      <w:lvlJc w:val="left"/>
      <w:pPr>
        <w:tabs>
          <w:tab w:val="num" w:pos="5040"/>
        </w:tabs>
        <w:ind w:left="5040" w:hanging="360"/>
      </w:pPr>
      <w:rPr>
        <w:rFonts w:ascii="Times" w:hAnsi="Times" w:hint="default"/>
      </w:rPr>
    </w:lvl>
    <w:lvl w:ilvl="7" w:tplc="2CDC5D0E" w:tentative="1">
      <w:start w:val="1"/>
      <w:numFmt w:val="bullet"/>
      <w:lvlText w:val="•"/>
      <w:lvlJc w:val="left"/>
      <w:pPr>
        <w:tabs>
          <w:tab w:val="num" w:pos="5760"/>
        </w:tabs>
        <w:ind w:left="5760" w:hanging="360"/>
      </w:pPr>
      <w:rPr>
        <w:rFonts w:ascii="Times" w:hAnsi="Times" w:hint="default"/>
      </w:rPr>
    </w:lvl>
    <w:lvl w:ilvl="8" w:tplc="709EF700" w:tentative="1">
      <w:start w:val="1"/>
      <w:numFmt w:val="bullet"/>
      <w:lvlText w:val="•"/>
      <w:lvlJc w:val="left"/>
      <w:pPr>
        <w:tabs>
          <w:tab w:val="num" w:pos="6480"/>
        </w:tabs>
        <w:ind w:left="6480" w:hanging="360"/>
      </w:pPr>
      <w:rPr>
        <w:rFonts w:ascii="Times" w:hAnsi="Times" w:hint="default"/>
      </w:rPr>
    </w:lvl>
  </w:abstractNum>
  <w:abstractNum w:abstractNumId="5">
    <w:nsid w:val="2A955CD3"/>
    <w:multiLevelType w:val="hybridMultilevel"/>
    <w:tmpl w:val="4AD2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50FC"/>
    <w:multiLevelType w:val="hybridMultilevel"/>
    <w:tmpl w:val="1B26D3EE"/>
    <w:lvl w:ilvl="0" w:tplc="F62E030A">
      <w:start w:val="1"/>
      <w:numFmt w:val="bullet"/>
      <w:lvlText w:val="•"/>
      <w:lvlJc w:val="left"/>
      <w:pPr>
        <w:tabs>
          <w:tab w:val="num" w:pos="720"/>
        </w:tabs>
        <w:ind w:left="720" w:hanging="360"/>
      </w:pPr>
      <w:rPr>
        <w:rFonts w:ascii="Times" w:hAnsi="Times" w:hint="default"/>
      </w:rPr>
    </w:lvl>
    <w:lvl w:ilvl="1" w:tplc="F3E89D30" w:tentative="1">
      <w:start w:val="1"/>
      <w:numFmt w:val="bullet"/>
      <w:lvlText w:val="•"/>
      <w:lvlJc w:val="left"/>
      <w:pPr>
        <w:tabs>
          <w:tab w:val="num" w:pos="1440"/>
        </w:tabs>
        <w:ind w:left="1440" w:hanging="360"/>
      </w:pPr>
      <w:rPr>
        <w:rFonts w:ascii="Times" w:hAnsi="Times" w:hint="default"/>
      </w:rPr>
    </w:lvl>
    <w:lvl w:ilvl="2" w:tplc="DC7AEB96" w:tentative="1">
      <w:start w:val="1"/>
      <w:numFmt w:val="bullet"/>
      <w:lvlText w:val="•"/>
      <w:lvlJc w:val="left"/>
      <w:pPr>
        <w:tabs>
          <w:tab w:val="num" w:pos="2160"/>
        </w:tabs>
        <w:ind w:left="2160" w:hanging="360"/>
      </w:pPr>
      <w:rPr>
        <w:rFonts w:ascii="Times" w:hAnsi="Times" w:hint="default"/>
      </w:rPr>
    </w:lvl>
    <w:lvl w:ilvl="3" w:tplc="9DF89B72" w:tentative="1">
      <w:start w:val="1"/>
      <w:numFmt w:val="bullet"/>
      <w:lvlText w:val="•"/>
      <w:lvlJc w:val="left"/>
      <w:pPr>
        <w:tabs>
          <w:tab w:val="num" w:pos="2880"/>
        </w:tabs>
        <w:ind w:left="2880" w:hanging="360"/>
      </w:pPr>
      <w:rPr>
        <w:rFonts w:ascii="Times" w:hAnsi="Times" w:hint="default"/>
      </w:rPr>
    </w:lvl>
    <w:lvl w:ilvl="4" w:tplc="E2EE8AEE" w:tentative="1">
      <w:start w:val="1"/>
      <w:numFmt w:val="bullet"/>
      <w:lvlText w:val="•"/>
      <w:lvlJc w:val="left"/>
      <w:pPr>
        <w:tabs>
          <w:tab w:val="num" w:pos="3600"/>
        </w:tabs>
        <w:ind w:left="3600" w:hanging="360"/>
      </w:pPr>
      <w:rPr>
        <w:rFonts w:ascii="Times" w:hAnsi="Times" w:hint="default"/>
      </w:rPr>
    </w:lvl>
    <w:lvl w:ilvl="5" w:tplc="61A8F12C" w:tentative="1">
      <w:start w:val="1"/>
      <w:numFmt w:val="bullet"/>
      <w:lvlText w:val="•"/>
      <w:lvlJc w:val="left"/>
      <w:pPr>
        <w:tabs>
          <w:tab w:val="num" w:pos="4320"/>
        </w:tabs>
        <w:ind w:left="4320" w:hanging="360"/>
      </w:pPr>
      <w:rPr>
        <w:rFonts w:ascii="Times" w:hAnsi="Times" w:hint="default"/>
      </w:rPr>
    </w:lvl>
    <w:lvl w:ilvl="6" w:tplc="DF66E2F6" w:tentative="1">
      <w:start w:val="1"/>
      <w:numFmt w:val="bullet"/>
      <w:lvlText w:val="•"/>
      <w:lvlJc w:val="left"/>
      <w:pPr>
        <w:tabs>
          <w:tab w:val="num" w:pos="5040"/>
        </w:tabs>
        <w:ind w:left="5040" w:hanging="360"/>
      </w:pPr>
      <w:rPr>
        <w:rFonts w:ascii="Times" w:hAnsi="Times" w:hint="default"/>
      </w:rPr>
    </w:lvl>
    <w:lvl w:ilvl="7" w:tplc="9EE8C086" w:tentative="1">
      <w:start w:val="1"/>
      <w:numFmt w:val="bullet"/>
      <w:lvlText w:val="•"/>
      <w:lvlJc w:val="left"/>
      <w:pPr>
        <w:tabs>
          <w:tab w:val="num" w:pos="5760"/>
        </w:tabs>
        <w:ind w:left="5760" w:hanging="360"/>
      </w:pPr>
      <w:rPr>
        <w:rFonts w:ascii="Times" w:hAnsi="Times" w:hint="default"/>
      </w:rPr>
    </w:lvl>
    <w:lvl w:ilvl="8" w:tplc="7DBAC5EA" w:tentative="1">
      <w:start w:val="1"/>
      <w:numFmt w:val="bullet"/>
      <w:lvlText w:val="•"/>
      <w:lvlJc w:val="left"/>
      <w:pPr>
        <w:tabs>
          <w:tab w:val="num" w:pos="6480"/>
        </w:tabs>
        <w:ind w:left="6480" w:hanging="360"/>
      </w:pPr>
      <w:rPr>
        <w:rFonts w:ascii="Times" w:hAnsi="Times" w:hint="default"/>
      </w:rPr>
    </w:lvl>
  </w:abstractNum>
  <w:abstractNum w:abstractNumId="7">
    <w:nsid w:val="56CE66BA"/>
    <w:multiLevelType w:val="hybridMultilevel"/>
    <w:tmpl w:val="80F4AB9E"/>
    <w:lvl w:ilvl="0" w:tplc="55DA13B6">
      <w:start w:val="1"/>
      <w:numFmt w:val="bullet"/>
      <w:lvlText w:val="•"/>
      <w:lvlJc w:val="left"/>
      <w:pPr>
        <w:tabs>
          <w:tab w:val="num" w:pos="720"/>
        </w:tabs>
        <w:ind w:left="720" w:hanging="360"/>
      </w:pPr>
      <w:rPr>
        <w:rFonts w:ascii="Times" w:hAnsi="Times" w:hint="default"/>
      </w:rPr>
    </w:lvl>
    <w:lvl w:ilvl="1" w:tplc="941C7C1E" w:tentative="1">
      <w:start w:val="1"/>
      <w:numFmt w:val="bullet"/>
      <w:lvlText w:val="•"/>
      <w:lvlJc w:val="left"/>
      <w:pPr>
        <w:tabs>
          <w:tab w:val="num" w:pos="1440"/>
        </w:tabs>
        <w:ind w:left="1440" w:hanging="360"/>
      </w:pPr>
      <w:rPr>
        <w:rFonts w:ascii="Times" w:hAnsi="Times" w:hint="default"/>
      </w:rPr>
    </w:lvl>
    <w:lvl w:ilvl="2" w:tplc="FD72A434" w:tentative="1">
      <w:start w:val="1"/>
      <w:numFmt w:val="bullet"/>
      <w:lvlText w:val="•"/>
      <w:lvlJc w:val="left"/>
      <w:pPr>
        <w:tabs>
          <w:tab w:val="num" w:pos="2160"/>
        </w:tabs>
        <w:ind w:left="2160" w:hanging="360"/>
      </w:pPr>
      <w:rPr>
        <w:rFonts w:ascii="Times" w:hAnsi="Times" w:hint="default"/>
      </w:rPr>
    </w:lvl>
    <w:lvl w:ilvl="3" w:tplc="E76CC7A0" w:tentative="1">
      <w:start w:val="1"/>
      <w:numFmt w:val="bullet"/>
      <w:lvlText w:val="•"/>
      <w:lvlJc w:val="left"/>
      <w:pPr>
        <w:tabs>
          <w:tab w:val="num" w:pos="2880"/>
        </w:tabs>
        <w:ind w:left="2880" w:hanging="360"/>
      </w:pPr>
      <w:rPr>
        <w:rFonts w:ascii="Times" w:hAnsi="Times" w:hint="default"/>
      </w:rPr>
    </w:lvl>
    <w:lvl w:ilvl="4" w:tplc="EAAC4BFC" w:tentative="1">
      <w:start w:val="1"/>
      <w:numFmt w:val="bullet"/>
      <w:lvlText w:val="•"/>
      <w:lvlJc w:val="left"/>
      <w:pPr>
        <w:tabs>
          <w:tab w:val="num" w:pos="3600"/>
        </w:tabs>
        <w:ind w:left="3600" w:hanging="360"/>
      </w:pPr>
      <w:rPr>
        <w:rFonts w:ascii="Times" w:hAnsi="Times" w:hint="default"/>
      </w:rPr>
    </w:lvl>
    <w:lvl w:ilvl="5" w:tplc="62BAF15A" w:tentative="1">
      <w:start w:val="1"/>
      <w:numFmt w:val="bullet"/>
      <w:lvlText w:val="•"/>
      <w:lvlJc w:val="left"/>
      <w:pPr>
        <w:tabs>
          <w:tab w:val="num" w:pos="4320"/>
        </w:tabs>
        <w:ind w:left="4320" w:hanging="360"/>
      </w:pPr>
      <w:rPr>
        <w:rFonts w:ascii="Times" w:hAnsi="Times" w:hint="default"/>
      </w:rPr>
    </w:lvl>
    <w:lvl w:ilvl="6" w:tplc="AD144E90" w:tentative="1">
      <w:start w:val="1"/>
      <w:numFmt w:val="bullet"/>
      <w:lvlText w:val="•"/>
      <w:lvlJc w:val="left"/>
      <w:pPr>
        <w:tabs>
          <w:tab w:val="num" w:pos="5040"/>
        </w:tabs>
        <w:ind w:left="5040" w:hanging="360"/>
      </w:pPr>
      <w:rPr>
        <w:rFonts w:ascii="Times" w:hAnsi="Times" w:hint="default"/>
      </w:rPr>
    </w:lvl>
    <w:lvl w:ilvl="7" w:tplc="7C3449F0" w:tentative="1">
      <w:start w:val="1"/>
      <w:numFmt w:val="bullet"/>
      <w:lvlText w:val="•"/>
      <w:lvlJc w:val="left"/>
      <w:pPr>
        <w:tabs>
          <w:tab w:val="num" w:pos="5760"/>
        </w:tabs>
        <w:ind w:left="5760" w:hanging="360"/>
      </w:pPr>
      <w:rPr>
        <w:rFonts w:ascii="Times" w:hAnsi="Times" w:hint="default"/>
      </w:rPr>
    </w:lvl>
    <w:lvl w:ilvl="8" w:tplc="F72A8EBE" w:tentative="1">
      <w:start w:val="1"/>
      <w:numFmt w:val="bullet"/>
      <w:lvlText w:val="•"/>
      <w:lvlJc w:val="left"/>
      <w:pPr>
        <w:tabs>
          <w:tab w:val="num" w:pos="6480"/>
        </w:tabs>
        <w:ind w:left="6480" w:hanging="360"/>
      </w:pPr>
      <w:rPr>
        <w:rFonts w:ascii="Times" w:hAnsi="Times" w:hint="default"/>
      </w:rPr>
    </w:lvl>
  </w:abstractNum>
  <w:abstractNum w:abstractNumId="8">
    <w:nsid w:val="60671760"/>
    <w:multiLevelType w:val="hybridMultilevel"/>
    <w:tmpl w:val="F5B0E72C"/>
    <w:lvl w:ilvl="0" w:tplc="353244D6">
      <w:start w:val="1"/>
      <w:numFmt w:val="bullet"/>
      <w:lvlText w:val="•"/>
      <w:lvlJc w:val="left"/>
      <w:pPr>
        <w:tabs>
          <w:tab w:val="num" w:pos="720"/>
        </w:tabs>
        <w:ind w:left="720" w:hanging="360"/>
      </w:pPr>
      <w:rPr>
        <w:rFonts w:ascii="Times" w:hAnsi="Times" w:hint="default"/>
      </w:rPr>
    </w:lvl>
    <w:lvl w:ilvl="1" w:tplc="41C6A77E" w:tentative="1">
      <w:start w:val="1"/>
      <w:numFmt w:val="bullet"/>
      <w:lvlText w:val="•"/>
      <w:lvlJc w:val="left"/>
      <w:pPr>
        <w:tabs>
          <w:tab w:val="num" w:pos="1440"/>
        </w:tabs>
        <w:ind w:left="1440" w:hanging="360"/>
      </w:pPr>
      <w:rPr>
        <w:rFonts w:ascii="Times" w:hAnsi="Times" w:hint="default"/>
      </w:rPr>
    </w:lvl>
    <w:lvl w:ilvl="2" w:tplc="F8149906" w:tentative="1">
      <w:start w:val="1"/>
      <w:numFmt w:val="bullet"/>
      <w:lvlText w:val="•"/>
      <w:lvlJc w:val="left"/>
      <w:pPr>
        <w:tabs>
          <w:tab w:val="num" w:pos="2160"/>
        </w:tabs>
        <w:ind w:left="2160" w:hanging="360"/>
      </w:pPr>
      <w:rPr>
        <w:rFonts w:ascii="Times" w:hAnsi="Times" w:hint="default"/>
      </w:rPr>
    </w:lvl>
    <w:lvl w:ilvl="3" w:tplc="FE967038" w:tentative="1">
      <w:start w:val="1"/>
      <w:numFmt w:val="bullet"/>
      <w:lvlText w:val="•"/>
      <w:lvlJc w:val="left"/>
      <w:pPr>
        <w:tabs>
          <w:tab w:val="num" w:pos="2880"/>
        </w:tabs>
        <w:ind w:left="2880" w:hanging="360"/>
      </w:pPr>
      <w:rPr>
        <w:rFonts w:ascii="Times" w:hAnsi="Times" w:hint="default"/>
      </w:rPr>
    </w:lvl>
    <w:lvl w:ilvl="4" w:tplc="8FBA5FAE" w:tentative="1">
      <w:start w:val="1"/>
      <w:numFmt w:val="bullet"/>
      <w:lvlText w:val="•"/>
      <w:lvlJc w:val="left"/>
      <w:pPr>
        <w:tabs>
          <w:tab w:val="num" w:pos="3600"/>
        </w:tabs>
        <w:ind w:left="3600" w:hanging="360"/>
      </w:pPr>
      <w:rPr>
        <w:rFonts w:ascii="Times" w:hAnsi="Times" w:hint="default"/>
      </w:rPr>
    </w:lvl>
    <w:lvl w:ilvl="5" w:tplc="1B42136E" w:tentative="1">
      <w:start w:val="1"/>
      <w:numFmt w:val="bullet"/>
      <w:lvlText w:val="•"/>
      <w:lvlJc w:val="left"/>
      <w:pPr>
        <w:tabs>
          <w:tab w:val="num" w:pos="4320"/>
        </w:tabs>
        <w:ind w:left="4320" w:hanging="360"/>
      </w:pPr>
      <w:rPr>
        <w:rFonts w:ascii="Times" w:hAnsi="Times" w:hint="default"/>
      </w:rPr>
    </w:lvl>
    <w:lvl w:ilvl="6" w:tplc="D0DC39B0" w:tentative="1">
      <w:start w:val="1"/>
      <w:numFmt w:val="bullet"/>
      <w:lvlText w:val="•"/>
      <w:lvlJc w:val="left"/>
      <w:pPr>
        <w:tabs>
          <w:tab w:val="num" w:pos="5040"/>
        </w:tabs>
        <w:ind w:left="5040" w:hanging="360"/>
      </w:pPr>
      <w:rPr>
        <w:rFonts w:ascii="Times" w:hAnsi="Times" w:hint="default"/>
      </w:rPr>
    </w:lvl>
    <w:lvl w:ilvl="7" w:tplc="864A514C" w:tentative="1">
      <w:start w:val="1"/>
      <w:numFmt w:val="bullet"/>
      <w:lvlText w:val="•"/>
      <w:lvlJc w:val="left"/>
      <w:pPr>
        <w:tabs>
          <w:tab w:val="num" w:pos="5760"/>
        </w:tabs>
        <w:ind w:left="5760" w:hanging="360"/>
      </w:pPr>
      <w:rPr>
        <w:rFonts w:ascii="Times" w:hAnsi="Times" w:hint="default"/>
      </w:rPr>
    </w:lvl>
    <w:lvl w:ilvl="8" w:tplc="2AFA0BC0" w:tentative="1">
      <w:start w:val="1"/>
      <w:numFmt w:val="bullet"/>
      <w:lvlText w:val="•"/>
      <w:lvlJc w:val="left"/>
      <w:pPr>
        <w:tabs>
          <w:tab w:val="num" w:pos="6480"/>
        </w:tabs>
        <w:ind w:left="6480" w:hanging="360"/>
      </w:pPr>
      <w:rPr>
        <w:rFonts w:ascii="Times" w:hAnsi="Times" w:hint="default"/>
      </w:rPr>
    </w:lvl>
  </w:abstractNum>
  <w:abstractNum w:abstractNumId="9">
    <w:nsid w:val="718724C0"/>
    <w:multiLevelType w:val="multilevel"/>
    <w:tmpl w:val="014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9"/>
  </w:num>
  <w:num w:numId="4">
    <w:abstractNumId w:val="1"/>
  </w:num>
  <w:num w:numId="5">
    <w:abstractNumId w:val="7"/>
  </w:num>
  <w:num w:numId="6">
    <w:abstractNumId w:val="8"/>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6A"/>
    <w:rsid w:val="00002265"/>
    <w:rsid w:val="00010F46"/>
    <w:rsid w:val="00017968"/>
    <w:rsid w:val="000223B6"/>
    <w:rsid w:val="000310F1"/>
    <w:rsid w:val="000330B3"/>
    <w:rsid w:val="00033EF2"/>
    <w:rsid w:val="00034C45"/>
    <w:rsid w:val="0004219E"/>
    <w:rsid w:val="00062E29"/>
    <w:rsid w:val="00065935"/>
    <w:rsid w:val="00075201"/>
    <w:rsid w:val="00080C6D"/>
    <w:rsid w:val="00092216"/>
    <w:rsid w:val="000A7600"/>
    <w:rsid w:val="000B6760"/>
    <w:rsid w:val="000C34A0"/>
    <w:rsid w:val="000C74AF"/>
    <w:rsid w:val="000E28C8"/>
    <w:rsid w:val="000E5947"/>
    <w:rsid w:val="000E6431"/>
    <w:rsid w:val="001001E4"/>
    <w:rsid w:val="00105D72"/>
    <w:rsid w:val="001119B9"/>
    <w:rsid w:val="00117B14"/>
    <w:rsid w:val="0012001E"/>
    <w:rsid w:val="00126088"/>
    <w:rsid w:val="0014048F"/>
    <w:rsid w:val="00150117"/>
    <w:rsid w:val="001677EE"/>
    <w:rsid w:val="0017141F"/>
    <w:rsid w:val="00172338"/>
    <w:rsid w:val="0018118E"/>
    <w:rsid w:val="001821EF"/>
    <w:rsid w:val="00186A80"/>
    <w:rsid w:val="00186E0E"/>
    <w:rsid w:val="00191B9D"/>
    <w:rsid w:val="001B4320"/>
    <w:rsid w:val="001C33B3"/>
    <w:rsid w:val="001C4E05"/>
    <w:rsid w:val="001D0120"/>
    <w:rsid w:val="001D30E7"/>
    <w:rsid w:val="001E07D8"/>
    <w:rsid w:val="001E18C4"/>
    <w:rsid w:val="001E5D14"/>
    <w:rsid w:val="001E7027"/>
    <w:rsid w:val="001F2843"/>
    <w:rsid w:val="00201DD7"/>
    <w:rsid w:val="002200F8"/>
    <w:rsid w:val="002230B8"/>
    <w:rsid w:val="0024148E"/>
    <w:rsid w:val="002437A1"/>
    <w:rsid w:val="00245403"/>
    <w:rsid w:val="002474CF"/>
    <w:rsid w:val="00251297"/>
    <w:rsid w:val="00262DEA"/>
    <w:rsid w:val="00277E42"/>
    <w:rsid w:val="0029023C"/>
    <w:rsid w:val="00295BB3"/>
    <w:rsid w:val="002A2A9C"/>
    <w:rsid w:val="002A4D5D"/>
    <w:rsid w:val="002B2554"/>
    <w:rsid w:val="002B2BFA"/>
    <w:rsid w:val="002B3081"/>
    <w:rsid w:val="002B3759"/>
    <w:rsid w:val="002B64C2"/>
    <w:rsid w:val="002B7CD6"/>
    <w:rsid w:val="002C0411"/>
    <w:rsid w:val="002C2602"/>
    <w:rsid w:val="002C3B14"/>
    <w:rsid w:val="002D2E53"/>
    <w:rsid w:val="002D677F"/>
    <w:rsid w:val="002E1D1E"/>
    <w:rsid w:val="002E3604"/>
    <w:rsid w:val="002E4EA4"/>
    <w:rsid w:val="002F185C"/>
    <w:rsid w:val="00311D47"/>
    <w:rsid w:val="00315516"/>
    <w:rsid w:val="00324C8E"/>
    <w:rsid w:val="00331FC8"/>
    <w:rsid w:val="0034689F"/>
    <w:rsid w:val="00350D01"/>
    <w:rsid w:val="00370917"/>
    <w:rsid w:val="0037533B"/>
    <w:rsid w:val="003818E1"/>
    <w:rsid w:val="00386299"/>
    <w:rsid w:val="00390244"/>
    <w:rsid w:val="0039308C"/>
    <w:rsid w:val="00393672"/>
    <w:rsid w:val="00395C72"/>
    <w:rsid w:val="003B310A"/>
    <w:rsid w:val="003C068F"/>
    <w:rsid w:val="003C0AB6"/>
    <w:rsid w:val="003D132B"/>
    <w:rsid w:val="003D6157"/>
    <w:rsid w:val="003D62FF"/>
    <w:rsid w:val="003D7039"/>
    <w:rsid w:val="003F3854"/>
    <w:rsid w:val="003F445F"/>
    <w:rsid w:val="00402836"/>
    <w:rsid w:val="0040497F"/>
    <w:rsid w:val="0040650B"/>
    <w:rsid w:val="004153AA"/>
    <w:rsid w:val="00415B6B"/>
    <w:rsid w:val="00446082"/>
    <w:rsid w:val="0045244D"/>
    <w:rsid w:val="00472566"/>
    <w:rsid w:val="00476506"/>
    <w:rsid w:val="00481169"/>
    <w:rsid w:val="0048701F"/>
    <w:rsid w:val="004872E5"/>
    <w:rsid w:val="00487DD5"/>
    <w:rsid w:val="004923B7"/>
    <w:rsid w:val="004B5D6A"/>
    <w:rsid w:val="004C60C8"/>
    <w:rsid w:val="004F271C"/>
    <w:rsid w:val="00504567"/>
    <w:rsid w:val="00506D4F"/>
    <w:rsid w:val="00507522"/>
    <w:rsid w:val="00516844"/>
    <w:rsid w:val="00525B19"/>
    <w:rsid w:val="00526D4D"/>
    <w:rsid w:val="005343A6"/>
    <w:rsid w:val="00535D6D"/>
    <w:rsid w:val="0054103E"/>
    <w:rsid w:val="00544618"/>
    <w:rsid w:val="00546735"/>
    <w:rsid w:val="00554EF3"/>
    <w:rsid w:val="00563E82"/>
    <w:rsid w:val="0056418E"/>
    <w:rsid w:val="005744F2"/>
    <w:rsid w:val="0058139C"/>
    <w:rsid w:val="005A49E1"/>
    <w:rsid w:val="005B4C02"/>
    <w:rsid w:val="005B79ED"/>
    <w:rsid w:val="005C0F36"/>
    <w:rsid w:val="005C3095"/>
    <w:rsid w:val="005D18D7"/>
    <w:rsid w:val="005D245D"/>
    <w:rsid w:val="005D286D"/>
    <w:rsid w:val="005E0347"/>
    <w:rsid w:val="00603A66"/>
    <w:rsid w:val="00603D18"/>
    <w:rsid w:val="006056CA"/>
    <w:rsid w:val="0061320B"/>
    <w:rsid w:val="00616186"/>
    <w:rsid w:val="0062233E"/>
    <w:rsid w:val="006270AC"/>
    <w:rsid w:val="00642E04"/>
    <w:rsid w:val="00647382"/>
    <w:rsid w:val="00647486"/>
    <w:rsid w:val="00652BD0"/>
    <w:rsid w:val="00655690"/>
    <w:rsid w:val="00674F9C"/>
    <w:rsid w:val="00677978"/>
    <w:rsid w:val="006905FE"/>
    <w:rsid w:val="006B05B0"/>
    <w:rsid w:val="006D025E"/>
    <w:rsid w:val="006D0FD4"/>
    <w:rsid w:val="006D3FE1"/>
    <w:rsid w:val="00701C5E"/>
    <w:rsid w:val="007124A1"/>
    <w:rsid w:val="007216BC"/>
    <w:rsid w:val="00726014"/>
    <w:rsid w:val="007319B4"/>
    <w:rsid w:val="007373AF"/>
    <w:rsid w:val="00740DD2"/>
    <w:rsid w:val="00743669"/>
    <w:rsid w:val="007465AC"/>
    <w:rsid w:val="0074673E"/>
    <w:rsid w:val="00771D48"/>
    <w:rsid w:val="00775007"/>
    <w:rsid w:val="00782ED4"/>
    <w:rsid w:val="007A70A3"/>
    <w:rsid w:val="007B1ED0"/>
    <w:rsid w:val="007B55C0"/>
    <w:rsid w:val="007C5AC7"/>
    <w:rsid w:val="007D6573"/>
    <w:rsid w:val="007E4938"/>
    <w:rsid w:val="007E6A5B"/>
    <w:rsid w:val="007F7897"/>
    <w:rsid w:val="00806E31"/>
    <w:rsid w:val="00807B45"/>
    <w:rsid w:val="0081346A"/>
    <w:rsid w:val="00815425"/>
    <w:rsid w:val="008160E1"/>
    <w:rsid w:val="0082198F"/>
    <w:rsid w:val="0082405D"/>
    <w:rsid w:val="008307C1"/>
    <w:rsid w:val="00832802"/>
    <w:rsid w:val="00835173"/>
    <w:rsid w:val="008620B1"/>
    <w:rsid w:val="0086521A"/>
    <w:rsid w:val="00866B67"/>
    <w:rsid w:val="008868B9"/>
    <w:rsid w:val="008B0AC0"/>
    <w:rsid w:val="008B2565"/>
    <w:rsid w:val="008C397B"/>
    <w:rsid w:val="008C53D4"/>
    <w:rsid w:val="008D1F05"/>
    <w:rsid w:val="008E017E"/>
    <w:rsid w:val="008E4AF5"/>
    <w:rsid w:val="008E6334"/>
    <w:rsid w:val="008F2F98"/>
    <w:rsid w:val="008F46CF"/>
    <w:rsid w:val="009136BE"/>
    <w:rsid w:val="009138C2"/>
    <w:rsid w:val="00916E5F"/>
    <w:rsid w:val="00925BBC"/>
    <w:rsid w:val="00931058"/>
    <w:rsid w:val="009323AE"/>
    <w:rsid w:val="00936381"/>
    <w:rsid w:val="00937A62"/>
    <w:rsid w:val="00963E9A"/>
    <w:rsid w:val="00967CDF"/>
    <w:rsid w:val="00970DDA"/>
    <w:rsid w:val="009829BB"/>
    <w:rsid w:val="00984A34"/>
    <w:rsid w:val="00993B5A"/>
    <w:rsid w:val="00995CB7"/>
    <w:rsid w:val="009A32D5"/>
    <w:rsid w:val="009A4952"/>
    <w:rsid w:val="009B35A8"/>
    <w:rsid w:val="009B6FC3"/>
    <w:rsid w:val="009D7C72"/>
    <w:rsid w:val="009E35B9"/>
    <w:rsid w:val="009E3872"/>
    <w:rsid w:val="009E3FC5"/>
    <w:rsid w:val="009E46F2"/>
    <w:rsid w:val="00A031B2"/>
    <w:rsid w:val="00A1313E"/>
    <w:rsid w:val="00A1656A"/>
    <w:rsid w:val="00A23019"/>
    <w:rsid w:val="00A2713B"/>
    <w:rsid w:val="00A33C6E"/>
    <w:rsid w:val="00A46E43"/>
    <w:rsid w:val="00A72929"/>
    <w:rsid w:val="00A73C13"/>
    <w:rsid w:val="00A808B1"/>
    <w:rsid w:val="00A80A12"/>
    <w:rsid w:val="00A82939"/>
    <w:rsid w:val="00A84C64"/>
    <w:rsid w:val="00A935F4"/>
    <w:rsid w:val="00AA7DA3"/>
    <w:rsid w:val="00AB271A"/>
    <w:rsid w:val="00AC3CAC"/>
    <w:rsid w:val="00AD0DD6"/>
    <w:rsid w:val="00AD4A16"/>
    <w:rsid w:val="00AF2E92"/>
    <w:rsid w:val="00AF2FEF"/>
    <w:rsid w:val="00AF418F"/>
    <w:rsid w:val="00AF4CFA"/>
    <w:rsid w:val="00B04408"/>
    <w:rsid w:val="00B05F33"/>
    <w:rsid w:val="00B1066E"/>
    <w:rsid w:val="00B13746"/>
    <w:rsid w:val="00B27F65"/>
    <w:rsid w:val="00B309F6"/>
    <w:rsid w:val="00B34167"/>
    <w:rsid w:val="00B543D5"/>
    <w:rsid w:val="00B71626"/>
    <w:rsid w:val="00B809F8"/>
    <w:rsid w:val="00B82A16"/>
    <w:rsid w:val="00B92356"/>
    <w:rsid w:val="00B92CED"/>
    <w:rsid w:val="00B953AA"/>
    <w:rsid w:val="00BA1AFB"/>
    <w:rsid w:val="00BA2E43"/>
    <w:rsid w:val="00BB16BC"/>
    <w:rsid w:val="00BB2219"/>
    <w:rsid w:val="00BC1B80"/>
    <w:rsid w:val="00BC6F9F"/>
    <w:rsid w:val="00BD6CEC"/>
    <w:rsid w:val="00BE17EB"/>
    <w:rsid w:val="00BE39AC"/>
    <w:rsid w:val="00BE4D11"/>
    <w:rsid w:val="00BE5838"/>
    <w:rsid w:val="00BE7A2D"/>
    <w:rsid w:val="00BF2561"/>
    <w:rsid w:val="00BF6156"/>
    <w:rsid w:val="00C05696"/>
    <w:rsid w:val="00C10A6E"/>
    <w:rsid w:val="00C1543B"/>
    <w:rsid w:val="00C272F7"/>
    <w:rsid w:val="00C319D2"/>
    <w:rsid w:val="00C40747"/>
    <w:rsid w:val="00C46A47"/>
    <w:rsid w:val="00C50415"/>
    <w:rsid w:val="00C53BCB"/>
    <w:rsid w:val="00C6038F"/>
    <w:rsid w:val="00C65BED"/>
    <w:rsid w:val="00C732F5"/>
    <w:rsid w:val="00C87672"/>
    <w:rsid w:val="00C93ECF"/>
    <w:rsid w:val="00CB0E80"/>
    <w:rsid w:val="00CB6F70"/>
    <w:rsid w:val="00CD15FC"/>
    <w:rsid w:val="00CE6B18"/>
    <w:rsid w:val="00CF6AC4"/>
    <w:rsid w:val="00D042FD"/>
    <w:rsid w:val="00D143AF"/>
    <w:rsid w:val="00D236FC"/>
    <w:rsid w:val="00D255D7"/>
    <w:rsid w:val="00D43167"/>
    <w:rsid w:val="00D4631C"/>
    <w:rsid w:val="00D47F24"/>
    <w:rsid w:val="00D54768"/>
    <w:rsid w:val="00D66FE7"/>
    <w:rsid w:val="00D71343"/>
    <w:rsid w:val="00D74C04"/>
    <w:rsid w:val="00D80879"/>
    <w:rsid w:val="00D91B89"/>
    <w:rsid w:val="00DA66BC"/>
    <w:rsid w:val="00DB3931"/>
    <w:rsid w:val="00DC031A"/>
    <w:rsid w:val="00DC3D85"/>
    <w:rsid w:val="00DD67DB"/>
    <w:rsid w:val="00DE60FA"/>
    <w:rsid w:val="00DF7DDF"/>
    <w:rsid w:val="00E018E8"/>
    <w:rsid w:val="00E03F96"/>
    <w:rsid w:val="00E053CB"/>
    <w:rsid w:val="00E103E9"/>
    <w:rsid w:val="00E13C7D"/>
    <w:rsid w:val="00E16DA4"/>
    <w:rsid w:val="00E20D41"/>
    <w:rsid w:val="00E240B9"/>
    <w:rsid w:val="00E27B4B"/>
    <w:rsid w:val="00E30984"/>
    <w:rsid w:val="00E55E97"/>
    <w:rsid w:val="00E56F83"/>
    <w:rsid w:val="00E6365A"/>
    <w:rsid w:val="00E75C2C"/>
    <w:rsid w:val="00E77953"/>
    <w:rsid w:val="00E83635"/>
    <w:rsid w:val="00E83ABF"/>
    <w:rsid w:val="00E852A5"/>
    <w:rsid w:val="00EA2642"/>
    <w:rsid w:val="00EA7753"/>
    <w:rsid w:val="00EB2363"/>
    <w:rsid w:val="00EC11EB"/>
    <w:rsid w:val="00EC684E"/>
    <w:rsid w:val="00ED3A2D"/>
    <w:rsid w:val="00ED4033"/>
    <w:rsid w:val="00ED5AF3"/>
    <w:rsid w:val="00EF1731"/>
    <w:rsid w:val="00EF3B3E"/>
    <w:rsid w:val="00F066D3"/>
    <w:rsid w:val="00F06C6B"/>
    <w:rsid w:val="00F244DE"/>
    <w:rsid w:val="00F44D39"/>
    <w:rsid w:val="00F525D7"/>
    <w:rsid w:val="00F57324"/>
    <w:rsid w:val="00F66599"/>
    <w:rsid w:val="00F73BB2"/>
    <w:rsid w:val="00F80CD4"/>
    <w:rsid w:val="00F8150B"/>
    <w:rsid w:val="00F85EDF"/>
    <w:rsid w:val="00F93C13"/>
    <w:rsid w:val="00F97B1E"/>
    <w:rsid w:val="00FA1975"/>
    <w:rsid w:val="00FA46FE"/>
    <w:rsid w:val="00FA5F2E"/>
    <w:rsid w:val="00FB108A"/>
    <w:rsid w:val="00FC3238"/>
    <w:rsid w:val="00FC36BC"/>
    <w:rsid w:val="00FC3C2D"/>
    <w:rsid w:val="00FC4073"/>
    <w:rsid w:val="00FD7246"/>
    <w:rsid w:val="00FE325F"/>
    <w:rsid w:val="00FE39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2B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6A"/>
    <w:pPr>
      <w:spacing w:before="120" w:after="280" w:line="240" w:lineRule="auto"/>
    </w:pPr>
    <w:rPr>
      <w:rFonts w:ascii="Segoe UI" w:hAnsi="Segoe UI"/>
      <w:lang w:val="es-ES_tradnl"/>
    </w:rPr>
  </w:style>
  <w:style w:type="paragraph" w:styleId="Ttulo1">
    <w:name w:val="heading 1"/>
    <w:basedOn w:val="Normal"/>
    <w:next w:val="Normal"/>
    <w:link w:val="Ttulo1Car"/>
    <w:uiPriority w:val="9"/>
    <w:qFormat/>
    <w:rsid w:val="00031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ar"/>
    <w:qFormat/>
    <w:rsid w:val="00B543D5"/>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1656A"/>
    <w:pPr>
      <w:pBdr>
        <w:top w:val="nil"/>
        <w:left w:val="nil"/>
        <w:bottom w:val="nil"/>
        <w:right w:val="nil"/>
        <w:between w:val="nil"/>
        <w:bar w:val="nil"/>
      </w:pBdr>
      <w:spacing w:before="0" w:after="0"/>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rsid w:val="00A1656A"/>
    <w:rPr>
      <w:rFonts w:ascii="Times New Roman" w:eastAsia="Arial Unicode MS" w:hAnsi="Times New Roman" w:cs="Times New Roman"/>
      <w:sz w:val="20"/>
      <w:szCs w:val="20"/>
      <w:bdr w:val="nil"/>
      <w:lang w:val="en-US"/>
    </w:rPr>
  </w:style>
  <w:style w:type="character" w:styleId="Refdenotaalpie">
    <w:name w:val="footnote reference"/>
    <w:rsid w:val="00A1656A"/>
    <w:rPr>
      <w:rFonts w:ascii="Times New Roman" w:eastAsia="Arial Unicode MS" w:hAnsi="Times New Roman" w:cs="Times New Roman"/>
      <w:vertAlign w:val="superscript"/>
    </w:rPr>
  </w:style>
  <w:style w:type="paragraph" w:styleId="Encabezado">
    <w:name w:val="header"/>
    <w:basedOn w:val="Normal"/>
    <w:link w:val="EncabezadoCar"/>
    <w:uiPriority w:val="99"/>
    <w:unhideWhenUsed/>
    <w:rsid w:val="00A1656A"/>
    <w:pPr>
      <w:tabs>
        <w:tab w:val="center" w:pos="4419"/>
        <w:tab w:val="right" w:pos="8838"/>
      </w:tabs>
      <w:spacing w:before="0" w:after="0"/>
    </w:pPr>
  </w:style>
  <w:style w:type="character" w:customStyle="1" w:styleId="EncabezadoCar">
    <w:name w:val="Encabezado Car"/>
    <w:basedOn w:val="Fuentedeprrafopredeter"/>
    <w:link w:val="Encabezado"/>
    <w:uiPriority w:val="99"/>
    <w:rsid w:val="00A1656A"/>
    <w:rPr>
      <w:rFonts w:ascii="Segoe UI" w:hAnsi="Segoe UI"/>
      <w:lang w:val="es-ES_tradnl"/>
    </w:rPr>
  </w:style>
  <w:style w:type="paragraph" w:styleId="Piedepgina">
    <w:name w:val="footer"/>
    <w:basedOn w:val="Normal"/>
    <w:link w:val="PiedepginaCar"/>
    <w:unhideWhenUsed/>
    <w:rsid w:val="00A1656A"/>
    <w:pPr>
      <w:tabs>
        <w:tab w:val="center" w:pos="4419"/>
        <w:tab w:val="right" w:pos="8838"/>
      </w:tabs>
      <w:spacing w:before="0" w:after="0"/>
    </w:pPr>
  </w:style>
  <w:style w:type="character" w:customStyle="1" w:styleId="PiedepginaCar">
    <w:name w:val="Pie de página Car"/>
    <w:basedOn w:val="Fuentedeprrafopredeter"/>
    <w:link w:val="Piedepgina"/>
    <w:rsid w:val="00A1656A"/>
    <w:rPr>
      <w:rFonts w:ascii="Segoe UI" w:hAnsi="Segoe UI"/>
      <w:lang w:val="es-ES_tradnl"/>
    </w:rPr>
  </w:style>
  <w:style w:type="character" w:styleId="Hipervnculo">
    <w:name w:val="Hyperlink"/>
    <w:basedOn w:val="Fuentedeprrafopredeter"/>
    <w:uiPriority w:val="99"/>
    <w:unhideWhenUsed/>
    <w:rsid w:val="00A1656A"/>
    <w:rPr>
      <w:color w:val="0563C1" w:themeColor="hyperlink"/>
      <w:u w:val="single"/>
    </w:rPr>
  </w:style>
  <w:style w:type="paragraph" w:styleId="Prrafodelista">
    <w:name w:val="List Paragraph"/>
    <w:basedOn w:val="Normal"/>
    <w:uiPriority w:val="34"/>
    <w:qFormat/>
    <w:rsid w:val="00A1656A"/>
    <w:pPr>
      <w:spacing w:before="0" w:after="0"/>
      <w:ind w:left="720"/>
      <w:contextualSpacing/>
    </w:pPr>
    <w:rPr>
      <w:rFonts w:asciiTheme="minorHAnsi" w:hAnsiTheme="minorHAnsi"/>
      <w:sz w:val="24"/>
      <w:szCs w:val="24"/>
      <w:lang w:val="es-CO"/>
    </w:rPr>
  </w:style>
  <w:style w:type="character" w:customStyle="1" w:styleId="Ttulo4Car">
    <w:name w:val="Título 4 Car"/>
    <w:basedOn w:val="Fuentedeprrafopredeter"/>
    <w:link w:val="Ttulo4"/>
    <w:rsid w:val="00B543D5"/>
    <w:rPr>
      <w:rFonts w:ascii="Cambria" w:hAnsi="Cambria"/>
      <w:b/>
      <w:bCs/>
      <w:i/>
      <w:iCs/>
      <w:color w:val="4F81BD"/>
      <w:lang w:val="es-ES_tradnl"/>
    </w:rPr>
  </w:style>
  <w:style w:type="character" w:customStyle="1" w:styleId="UnresolvedMention1">
    <w:name w:val="Unresolved Mention1"/>
    <w:basedOn w:val="Fuentedeprrafopredeter"/>
    <w:uiPriority w:val="99"/>
    <w:semiHidden/>
    <w:unhideWhenUsed/>
    <w:rsid w:val="00C40747"/>
    <w:rPr>
      <w:color w:val="605E5C"/>
      <w:shd w:val="clear" w:color="auto" w:fill="E1DFDD"/>
    </w:rPr>
  </w:style>
  <w:style w:type="character" w:styleId="Hipervnculovisitado">
    <w:name w:val="FollowedHyperlink"/>
    <w:basedOn w:val="Fuentedeprrafopredeter"/>
    <w:uiPriority w:val="99"/>
    <w:semiHidden/>
    <w:unhideWhenUsed/>
    <w:rsid w:val="00CE6B18"/>
    <w:rPr>
      <w:color w:val="954F72" w:themeColor="followedHyperlink"/>
      <w:u w:val="single"/>
    </w:rPr>
  </w:style>
  <w:style w:type="character" w:customStyle="1" w:styleId="Mencinsinresolver1">
    <w:name w:val="Mención sin resolver1"/>
    <w:basedOn w:val="Fuentedeprrafopredeter"/>
    <w:uiPriority w:val="99"/>
    <w:semiHidden/>
    <w:unhideWhenUsed/>
    <w:rsid w:val="00CE6B18"/>
    <w:rPr>
      <w:color w:val="605E5C"/>
      <w:shd w:val="clear" w:color="auto" w:fill="E1DFDD"/>
    </w:rPr>
  </w:style>
  <w:style w:type="character" w:styleId="Textoennegrita">
    <w:name w:val="Strong"/>
    <w:basedOn w:val="Fuentedeprrafopredeter"/>
    <w:uiPriority w:val="22"/>
    <w:qFormat/>
    <w:rsid w:val="000C74AF"/>
    <w:rPr>
      <w:b/>
      <w:bCs/>
    </w:rPr>
  </w:style>
  <w:style w:type="character" w:customStyle="1" w:styleId="Ttulo1Car">
    <w:name w:val="Título 1 Car"/>
    <w:basedOn w:val="Fuentedeprrafopredeter"/>
    <w:link w:val="Ttulo1"/>
    <w:uiPriority w:val="9"/>
    <w:rsid w:val="000310F1"/>
    <w:rPr>
      <w:rFonts w:asciiTheme="majorHAnsi" w:eastAsiaTheme="majorEastAsia" w:hAnsiTheme="majorHAnsi" w:cstheme="majorBidi"/>
      <w:b/>
      <w:bCs/>
      <w:color w:val="2E74B5" w:themeColor="accent1" w:themeShade="BF"/>
      <w:sz w:val="28"/>
      <w:szCs w:val="28"/>
      <w:lang w:val="es-ES_tradnl"/>
    </w:rPr>
  </w:style>
  <w:style w:type="paragraph" w:styleId="Textodeglobo">
    <w:name w:val="Balloon Text"/>
    <w:basedOn w:val="Normal"/>
    <w:link w:val="TextodegloboCar"/>
    <w:uiPriority w:val="99"/>
    <w:semiHidden/>
    <w:unhideWhenUsed/>
    <w:rsid w:val="004F271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71C"/>
    <w:rPr>
      <w:rFonts w:ascii="Tahoma" w:hAnsi="Tahoma" w:cs="Tahoma"/>
      <w:sz w:val="16"/>
      <w:szCs w:val="16"/>
      <w:lang w:val="es-ES_tradnl"/>
    </w:rPr>
  </w:style>
  <w:style w:type="paragraph" w:customStyle="1" w:styleId="Texto">
    <w:name w:val="Texto"/>
    <w:rsid w:val="003F445F"/>
    <w:pPr>
      <w:widowControl w:val="0"/>
      <w:autoSpaceDE w:val="0"/>
      <w:autoSpaceDN w:val="0"/>
      <w:spacing w:after="170" w:line="240" w:lineRule="auto"/>
      <w:jc w:val="both"/>
    </w:pPr>
    <w:rPr>
      <w:rFonts w:ascii="Americana BT" w:eastAsia="Times New Roman" w:hAnsi="Americana BT" w:cs="Times New Roman"/>
      <w:sz w:val="24"/>
      <w:szCs w:val="24"/>
      <w:lang w:val="es-ES_tradnl" w:eastAsia="es-ES"/>
    </w:rPr>
  </w:style>
  <w:style w:type="paragraph" w:styleId="NormalWeb">
    <w:name w:val="Normal (Web)"/>
    <w:basedOn w:val="Normal"/>
    <w:uiPriority w:val="99"/>
    <w:semiHidden/>
    <w:unhideWhenUsed/>
    <w:rsid w:val="00FB108A"/>
    <w:pPr>
      <w:spacing w:before="100" w:beforeAutospacing="1" w:after="100" w:afterAutospacing="1"/>
    </w:pPr>
    <w:rPr>
      <w:rFonts w:ascii="Times" w:hAnsi="Times" w:cs="Times New Roman"/>
      <w:sz w:val="20"/>
      <w:szCs w:val="20"/>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6A"/>
    <w:pPr>
      <w:spacing w:before="120" w:after="280" w:line="240" w:lineRule="auto"/>
    </w:pPr>
    <w:rPr>
      <w:rFonts w:ascii="Segoe UI" w:hAnsi="Segoe UI"/>
      <w:lang w:val="es-ES_tradnl"/>
    </w:rPr>
  </w:style>
  <w:style w:type="paragraph" w:styleId="Ttulo1">
    <w:name w:val="heading 1"/>
    <w:basedOn w:val="Normal"/>
    <w:next w:val="Normal"/>
    <w:link w:val="Ttulo1Car"/>
    <w:uiPriority w:val="9"/>
    <w:qFormat/>
    <w:rsid w:val="00031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ar"/>
    <w:qFormat/>
    <w:rsid w:val="00B543D5"/>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1656A"/>
    <w:pPr>
      <w:pBdr>
        <w:top w:val="nil"/>
        <w:left w:val="nil"/>
        <w:bottom w:val="nil"/>
        <w:right w:val="nil"/>
        <w:between w:val="nil"/>
        <w:bar w:val="nil"/>
      </w:pBdr>
      <w:spacing w:before="0" w:after="0"/>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rsid w:val="00A1656A"/>
    <w:rPr>
      <w:rFonts w:ascii="Times New Roman" w:eastAsia="Arial Unicode MS" w:hAnsi="Times New Roman" w:cs="Times New Roman"/>
      <w:sz w:val="20"/>
      <w:szCs w:val="20"/>
      <w:bdr w:val="nil"/>
      <w:lang w:val="en-US"/>
    </w:rPr>
  </w:style>
  <w:style w:type="character" w:styleId="Refdenotaalpie">
    <w:name w:val="footnote reference"/>
    <w:rsid w:val="00A1656A"/>
    <w:rPr>
      <w:rFonts w:ascii="Times New Roman" w:eastAsia="Arial Unicode MS" w:hAnsi="Times New Roman" w:cs="Times New Roman"/>
      <w:vertAlign w:val="superscript"/>
    </w:rPr>
  </w:style>
  <w:style w:type="paragraph" w:styleId="Encabezado">
    <w:name w:val="header"/>
    <w:basedOn w:val="Normal"/>
    <w:link w:val="EncabezadoCar"/>
    <w:uiPriority w:val="99"/>
    <w:unhideWhenUsed/>
    <w:rsid w:val="00A1656A"/>
    <w:pPr>
      <w:tabs>
        <w:tab w:val="center" w:pos="4419"/>
        <w:tab w:val="right" w:pos="8838"/>
      </w:tabs>
      <w:spacing w:before="0" w:after="0"/>
    </w:pPr>
  </w:style>
  <w:style w:type="character" w:customStyle="1" w:styleId="EncabezadoCar">
    <w:name w:val="Encabezado Car"/>
    <w:basedOn w:val="Fuentedeprrafopredeter"/>
    <w:link w:val="Encabezado"/>
    <w:uiPriority w:val="99"/>
    <w:rsid w:val="00A1656A"/>
    <w:rPr>
      <w:rFonts w:ascii="Segoe UI" w:hAnsi="Segoe UI"/>
      <w:lang w:val="es-ES_tradnl"/>
    </w:rPr>
  </w:style>
  <w:style w:type="paragraph" w:styleId="Piedepgina">
    <w:name w:val="footer"/>
    <w:basedOn w:val="Normal"/>
    <w:link w:val="PiedepginaCar"/>
    <w:unhideWhenUsed/>
    <w:rsid w:val="00A1656A"/>
    <w:pPr>
      <w:tabs>
        <w:tab w:val="center" w:pos="4419"/>
        <w:tab w:val="right" w:pos="8838"/>
      </w:tabs>
      <w:spacing w:before="0" w:after="0"/>
    </w:pPr>
  </w:style>
  <w:style w:type="character" w:customStyle="1" w:styleId="PiedepginaCar">
    <w:name w:val="Pie de página Car"/>
    <w:basedOn w:val="Fuentedeprrafopredeter"/>
    <w:link w:val="Piedepgina"/>
    <w:rsid w:val="00A1656A"/>
    <w:rPr>
      <w:rFonts w:ascii="Segoe UI" w:hAnsi="Segoe UI"/>
      <w:lang w:val="es-ES_tradnl"/>
    </w:rPr>
  </w:style>
  <w:style w:type="character" w:styleId="Hipervnculo">
    <w:name w:val="Hyperlink"/>
    <w:basedOn w:val="Fuentedeprrafopredeter"/>
    <w:uiPriority w:val="99"/>
    <w:unhideWhenUsed/>
    <w:rsid w:val="00A1656A"/>
    <w:rPr>
      <w:color w:val="0563C1" w:themeColor="hyperlink"/>
      <w:u w:val="single"/>
    </w:rPr>
  </w:style>
  <w:style w:type="paragraph" w:styleId="Prrafodelista">
    <w:name w:val="List Paragraph"/>
    <w:basedOn w:val="Normal"/>
    <w:uiPriority w:val="34"/>
    <w:qFormat/>
    <w:rsid w:val="00A1656A"/>
    <w:pPr>
      <w:spacing w:before="0" w:after="0"/>
      <w:ind w:left="720"/>
      <w:contextualSpacing/>
    </w:pPr>
    <w:rPr>
      <w:rFonts w:asciiTheme="minorHAnsi" w:hAnsiTheme="minorHAnsi"/>
      <w:sz w:val="24"/>
      <w:szCs w:val="24"/>
      <w:lang w:val="es-CO"/>
    </w:rPr>
  </w:style>
  <w:style w:type="character" w:customStyle="1" w:styleId="Ttulo4Car">
    <w:name w:val="Título 4 Car"/>
    <w:basedOn w:val="Fuentedeprrafopredeter"/>
    <w:link w:val="Ttulo4"/>
    <w:rsid w:val="00B543D5"/>
    <w:rPr>
      <w:rFonts w:ascii="Cambria" w:hAnsi="Cambria"/>
      <w:b/>
      <w:bCs/>
      <w:i/>
      <w:iCs/>
      <w:color w:val="4F81BD"/>
      <w:lang w:val="es-ES_tradnl"/>
    </w:rPr>
  </w:style>
  <w:style w:type="character" w:customStyle="1" w:styleId="UnresolvedMention1">
    <w:name w:val="Unresolved Mention1"/>
    <w:basedOn w:val="Fuentedeprrafopredeter"/>
    <w:uiPriority w:val="99"/>
    <w:semiHidden/>
    <w:unhideWhenUsed/>
    <w:rsid w:val="00C40747"/>
    <w:rPr>
      <w:color w:val="605E5C"/>
      <w:shd w:val="clear" w:color="auto" w:fill="E1DFDD"/>
    </w:rPr>
  </w:style>
  <w:style w:type="character" w:styleId="Hipervnculovisitado">
    <w:name w:val="FollowedHyperlink"/>
    <w:basedOn w:val="Fuentedeprrafopredeter"/>
    <w:uiPriority w:val="99"/>
    <w:semiHidden/>
    <w:unhideWhenUsed/>
    <w:rsid w:val="00CE6B18"/>
    <w:rPr>
      <w:color w:val="954F72" w:themeColor="followedHyperlink"/>
      <w:u w:val="single"/>
    </w:rPr>
  </w:style>
  <w:style w:type="character" w:customStyle="1" w:styleId="Mencinsinresolver1">
    <w:name w:val="Mención sin resolver1"/>
    <w:basedOn w:val="Fuentedeprrafopredeter"/>
    <w:uiPriority w:val="99"/>
    <w:semiHidden/>
    <w:unhideWhenUsed/>
    <w:rsid w:val="00CE6B18"/>
    <w:rPr>
      <w:color w:val="605E5C"/>
      <w:shd w:val="clear" w:color="auto" w:fill="E1DFDD"/>
    </w:rPr>
  </w:style>
  <w:style w:type="character" w:styleId="Textoennegrita">
    <w:name w:val="Strong"/>
    <w:basedOn w:val="Fuentedeprrafopredeter"/>
    <w:uiPriority w:val="22"/>
    <w:qFormat/>
    <w:rsid w:val="000C74AF"/>
    <w:rPr>
      <w:b/>
      <w:bCs/>
    </w:rPr>
  </w:style>
  <w:style w:type="character" w:customStyle="1" w:styleId="Ttulo1Car">
    <w:name w:val="Título 1 Car"/>
    <w:basedOn w:val="Fuentedeprrafopredeter"/>
    <w:link w:val="Ttulo1"/>
    <w:uiPriority w:val="9"/>
    <w:rsid w:val="000310F1"/>
    <w:rPr>
      <w:rFonts w:asciiTheme="majorHAnsi" w:eastAsiaTheme="majorEastAsia" w:hAnsiTheme="majorHAnsi" w:cstheme="majorBidi"/>
      <w:b/>
      <w:bCs/>
      <w:color w:val="2E74B5" w:themeColor="accent1" w:themeShade="BF"/>
      <w:sz w:val="28"/>
      <w:szCs w:val="28"/>
      <w:lang w:val="es-ES_tradnl"/>
    </w:rPr>
  </w:style>
  <w:style w:type="paragraph" w:styleId="Textodeglobo">
    <w:name w:val="Balloon Text"/>
    <w:basedOn w:val="Normal"/>
    <w:link w:val="TextodegloboCar"/>
    <w:uiPriority w:val="99"/>
    <w:semiHidden/>
    <w:unhideWhenUsed/>
    <w:rsid w:val="004F271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71C"/>
    <w:rPr>
      <w:rFonts w:ascii="Tahoma" w:hAnsi="Tahoma" w:cs="Tahoma"/>
      <w:sz w:val="16"/>
      <w:szCs w:val="16"/>
      <w:lang w:val="es-ES_tradnl"/>
    </w:rPr>
  </w:style>
  <w:style w:type="paragraph" w:customStyle="1" w:styleId="Texto">
    <w:name w:val="Texto"/>
    <w:rsid w:val="003F445F"/>
    <w:pPr>
      <w:widowControl w:val="0"/>
      <w:autoSpaceDE w:val="0"/>
      <w:autoSpaceDN w:val="0"/>
      <w:spacing w:after="170" w:line="240" w:lineRule="auto"/>
      <w:jc w:val="both"/>
    </w:pPr>
    <w:rPr>
      <w:rFonts w:ascii="Americana BT" w:eastAsia="Times New Roman" w:hAnsi="Americana BT" w:cs="Times New Roman"/>
      <w:sz w:val="24"/>
      <w:szCs w:val="24"/>
      <w:lang w:val="es-ES_tradnl" w:eastAsia="es-ES"/>
    </w:rPr>
  </w:style>
  <w:style w:type="paragraph" w:styleId="NormalWeb">
    <w:name w:val="Normal (Web)"/>
    <w:basedOn w:val="Normal"/>
    <w:uiPriority w:val="99"/>
    <w:semiHidden/>
    <w:unhideWhenUsed/>
    <w:rsid w:val="00FB108A"/>
    <w:pPr>
      <w:spacing w:before="100" w:beforeAutospacing="1" w:after="100" w:afterAutospacing="1"/>
    </w:pPr>
    <w:rPr>
      <w:rFonts w:ascii="Times" w:hAnsi="Times" w:cs="Times New Roman"/>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733">
      <w:bodyDiv w:val="1"/>
      <w:marLeft w:val="0"/>
      <w:marRight w:val="0"/>
      <w:marTop w:val="0"/>
      <w:marBottom w:val="0"/>
      <w:divBdr>
        <w:top w:val="none" w:sz="0" w:space="0" w:color="auto"/>
        <w:left w:val="none" w:sz="0" w:space="0" w:color="auto"/>
        <w:bottom w:val="none" w:sz="0" w:space="0" w:color="auto"/>
        <w:right w:val="none" w:sz="0" w:space="0" w:color="auto"/>
      </w:divBdr>
    </w:div>
    <w:div w:id="46536178">
      <w:bodyDiv w:val="1"/>
      <w:marLeft w:val="0"/>
      <w:marRight w:val="0"/>
      <w:marTop w:val="0"/>
      <w:marBottom w:val="0"/>
      <w:divBdr>
        <w:top w:val="none" w:sz="0" w:space="0" w:color="auto"/>
        <w:left w:val="none" w:sz="0" w:space="0" w:color="auto"/>
        <w:bottom w:val="none" w:sz="0" w:space="0" w:color="auto"/>
        <w:right w:val="none" w:sz="0" w:space="0" w:color="auto"/>
      </w:divBdr>
    </w:div>
    <w:div w:id="116417178">
      <w:bodyDiv w:val="1"/>
      <w:marLeft w:val="0"/>
      <w:marRight w:val="0"/>
      <w:marTop w:val="0"/>
      <w:marBottom w:val="0"/>
      <w:divBdr>
        <w:top w:val="none" w:sz="0" w:space="0" w:color="auto"/>
        <w:left w:val="none" w:sz="0" w:space="0" w:color="auto"/>
        <w:bottom w:val="none" w:sz="0" w:space="0" w:color="auto"/>
        <w:right w:val="none" w:sz="0" w:space="0" w:color="auto"/>
      </w:divBdr>
      <w:divsChild>
        <w:div w:id="1145703161">
          <w:marLeft w:val="547"/>
          <w:marRight w:val="0"/>
          <w:marTop w:val="0"/>
          <w:marBottom w:val="0"/>
          <w:divBdr>
            <w:top w:val="none" w:sz="0" w:space="0" w:color="auto"/>
            <w:left w:val="none" w:sz="0" w:space="0" w:color="auto"/>
            <w:bottom w:val="none" w:sz="0" w:space="0" w:color="auto"/>
            <w:right w:val="none" w:sz="0" w:space="0" w:color="auto"/>
          </w:divBdr>
        </w:div>
      </w:divsChild>
    </w:div>
    <w:div w:id="195965691">
      <w:bodyDiv w:val="1"/>
      <w:marLeft w:val="0"/>
      <w:marRight w:val="0"/>
      <w:marTop w:val="0"/>
      <w:marBottom w:val="0"/>
      <w:divBdr>
        <w:top w:val="none" w:sz="0" w:space="0" w:color="auto"/>
        <w:left w:val="none" w:sz="0" w:space="0" w:color="auto"/>
        <w:bottom w:val="none" w:sz="0" w:space="0" w:color="auto"/>
        <w:right w:val="none" w:sz="0" w:space="0" w:color="auto"/>
      </w:divBdr>
      <w:divsChild>
        <w:div w:id="1435395613">
          <w:marLeft w:val="547"/>
          <w:marRight w:val="0"/>
          <w:marTop w:val="0"/>
          <w:marBottom w:val="0"/>
          <w:divBdr>
            <w:top w:val="none" w:sz="0" w:space="0" w:color="auto"/>
            <w:left w:val="none" w:sz="0" w:space="0" w:color="auto"/>
            <w:bottom w:val="none" w:sz="0" w:space="0" w:color="auto"/>
            <w:right w:val="none" w:sz="0" w:space="0" w:color="auto"/>
          </w:divBdr>
        </w:div>
      </w:divsChild>
    </w:div>
    <w:div w:id="317879253">
      <w:bodyDiv w:val="1"/>
      <w:marLeft w:val="0"/>
      <w:marRight w:val="0"/>
      <w:marTop w:val="0"/>
      <w:marBottom w:val="0"/>
      <w:divBdr>
        <w:top w:val="none" w:sz="0" w:space="0" w:color="auto"/>
        <w:left w:val="none" w:sz="0" w:space="0" w:color="auto"/>
        <w:bottom w:val="none" w:sz="0" w:space="0" w:color="auto"/>
        <w:right w:val="none" w:sz="0" w:space="0" w:color="auto"/>
      </w:divBdr>
    </w:div>
    <w:div w:id="401679517">
      <w:bodyDiv w:val="1"/>
      <w:marLeft w:val="0"/>
      <w:marRight w:val="0"/>
      <w:marTop w:val="0"/>
      <w:marBottom w:val="0"/>
      <w:divBdr>
        <w:top w:val="none" w:sz="0" w:space="0" w:color="auto"/>
        <w:left w:val="none" w:sz="0" w:space="0" w:color="auto"/>
        <w:bottom w:val="none" w:sz="0" w:space="0" w:color="auto"/>
        <w:right w:val="none" w:sz="0" w:space="0" w:color="auto"/>
      </w:divBdr>
    </w:div>
    <w:div w:id="444733005">
      <w:bodyDiv w:val="1"/>
      <w:marLeft w:val="0"/>
      <w:marRight w:val="0"/>
      <w:marTop w:val="0"/>
      <w:marBottom w:val="0"/>
      <w:divBdr>
        <w:top w:val="none" w:sz="0" w:space="0" w:color="auto"/>
        <w:left w:val="none" w:sz="0" w:space="0" w:color="auto"/>
        <w:bottom w:val="none" w:sz="0" w:space="0" w:color="auto"/>
        <w:right w:val="none" w:sz="0" w:space="0" w:color="auto"/>
      </w:divBdr>
    </w:div>
    <w:div w:id="468861727">
      <w:bodyDiv w:val="1"/>
      <w:marLeft w:val="0"/>
      <w:marRight w:val="0"/>
      <w:marTop w:val="0"/>
      <w:marBottom w:val="0"/>
      <w:divBdr>
        <w:top w:val="none" w:sz="0" w:space="0" w:color="auto"/>
        <w:left w:val="none" w:sz="0" w:space="0" w:color="auto"/>
        <w:bottom w:val="none" w:sz="0" w:space="0" w:color="auto"/>
        <w:right w:val="none" w:sz="0" w:space="0" w:color="auto"/>
      </w:divBdr>
      <w:divsChild>
        <w:div w:id="1335260846">
          <w:marLeft w:val="547"/>
          <w:marRight w:val="0"/>
          <w:marTop w:val="0"/>
          <w:marBottom w:val="0"/>
          <w:divBdr>
            <w:top w:val="none" w:sz="0" w:space="0" w:color="auto"/>
            <w:left w:val="none" w:sz="0" w:space="0" w:color="auto"/>
            <w:bottom w:val="none" w:sz="0" w:space="0" w:color="auto"/>
            <w:right w:val="none" w:sz="0" w:space="0" w:color="auto"/>
          </w:divBdr>
        </w:div>
      </w:divsChild>
    </w:div>
    <w:div w:id="476530069">
      <w:bodyDiv w:val="1"/>
      <w:marLeft w:val="0"/>
      <w:marRight w:val="0"/>
      <w:marTop w:val="0"/>
      <w:marBottom w:val="0"/>
      <w:divBdr>
        <w:top w:val="none" w:sz="0" w:space="0" w:color="auto"/>
        <w:left w:val="none" w:sz="0" w:space="0" w:color="auto"/>
        <w:bottom w:val="none" w:sz="0" w:space="0" w:color="auto"/>
        <w:right w:val="none" w:sz="0" w:space="0" w:color="auto"/>
      </w:divBdr>
      <w:divsChild>
        <w:div w:id="433865304">
          <w:marLeft w:val="0"/>
          <w:marRight w:val="0"/>
          <w:marTop w:val="0"/>
          <w:marBottom w:val="0"/>
          <w:divBdr>
            <w:top w:val="none" w:sz="0" w:space="0" w:color="auto"/>
            <w:left w:val="none" w:sz="0" w:space="0" w:color="auto"/>
            <w:bottom w:val="none" w:sz="0" w:space="0" w:color="auto"/>
            <w:right w:val="none" w:sz="0" w:space="0" w:color="auto"/>
          </w:divBdr>
        </w:div>
        <w:div w:id="1152020850">
          <w:marLeft w:val="0"/>
          <w:marRight w:val="0"/>
          <w:marTop w:val="0"/>
          <w:marBottom w:val="0"/>
          <w:divBdr>
            <w:top w:val="none" w:sz="0" w:space="0" w:color="auto"/>
            <w:left w:val="none" w:sz="0" w:space="0" w:color="auto"/>
            <w:bottom w:val="none" w:sz="0" w:space="0" w:color="auto"/>
            <w:right w:val="none" w:sz="0" w:space="0" w:color="auto"/>
          </w:divBdr>
        </w:div>
        <w:div w:id="1417364562">
          <w:marLeft w:val="0"/>
          <w:marRight w:val="0"/>
          <w:marTop w:val="0"/>
          <w:marBottom w:val="0"/>
          <w:divBdr>
            <w:top w:val="none" w:sz="0" w:space="0" w:color="auto"/>
            <w:left w:val="none" w:sz="0" w:space="0" w:color="auto"/>
            <w:bottom w:val="none" w:sz="0" w:space="0" w:color="auto"/>
            <w:right w:val="none" w:sz="0" w:space="0" w:color="auto"/>
          </w:divBdr>
        </w:div>
      </w:divsChild>
    </w:div>
    <w:div w:id="541747241">
      <w:bodyDiv w:val="1"/>
      <w:marLeft w:val="0"/>
      <w:marRight w:val="0"/>
      <w:marTop w:val="0"/>
      <w:marBottom w:val="0"/>
      <w:divBdr>
        <w:top w:val="none" w:sz="0" w:space="0" w:color="auto"/>
        <w:left w:val="none" w:sz="0" w:space="0" w:color="auto"/>
        <w:bottom w:val="none" w:sz="0" w:space="0" w:color="auto"/>
        <w:right w:val="none" w:sz="0" w:space="0" w:color="auto"/>
      </w:divBdr>
    </w:div>
    <w:div w:id="616642406">
      <w:bodyDiv w:val="1"/>
      <w:marLeft w:val="0"/>
      <w:marRight w:val="0"/>
      <w:marTop w:val="0"/>
      <w:marBottom w:val="0"/>
      <w:divBdr>
        <w:top w:val="none" w:sz="0" w:space="0" w:color="auto"/>
        <w:left w:val="none" w:sz="0" w:space="0" w:color="auto"/>
        <w:bottom w:val="none" w:sz="0" w:space="0" w:color="auto"/>
        <w:right w:val="none" w:sz="0" w:space="0" w:color="auto"/>
      </w:divBdr>
    </w:div>
    <w:div w:id="649595782">
      <w:bodyDiv w:val="1"/>
      <w:marLeft w:val="0"/>
      <w:marRight w:val="0"/>
      <w:marTop w:val="0"/>
      <w:marBottom w:val="0"/>
      <w:divBdr>
        <w:top w:val="none" w:sz="0" w:space="0" w:color="auto"/>
        <w:left w:val="none" w:sz="0" w:space="0" w:color="auto"/>
        <w:bottom w:val="none" w:sz="0" w:space="0" w:color="auto"/>
        <w:right w:val="none" w:sz="0" w:space="0" w:color="auto"/>
      </w:divBdr>
    </w:div>
    <w:div w:id="675304146">
      <w:bodyDiv w:val="1"/>
      <w:marLeft w:val="0"/>
      <w:marRight w:val="0"/>
      <w:marTop w:val="0"/>
      <w:marBottom w:val="0"/>
      <w:divBdr>
        <w:top w:val="none" w:sz="0" w:space="0" w:color="auto"/>
        <w:left w:val="none" w:sz="0" w:space="0" w:color="auto"/>
        <w:bottom w:val="none" w:sz="0" w:space="0" w:color="auto"/>
        <w:right w:val="none" w:sz="0" w:space="0" w:color="auto"/>
      </w:divBdr>
    </w:div>
    <w:div w:id="726029690">
      <w:bodyDiv w:val="1"/>
      <w:marLeft w:val="0"/>
      <w:marRight w:val="0"/>
      <w:marTop w:val="0"/>
      <w:marBottom w:val="0"/>
      <w:divBdr>
        <w:top w:val="none" w:sz="0" w:space="0" w:color="auto"/>
        <w:left w:val="none" w:sz="0" w:space="0" w:color="auto"/>
        <w:bottom w:val="none" w:sz="0" w:space="0" w:color="auto"/>
        <w:right w:val="none" w:sz="0" w:space="0" w:color="auto"/>
      </w:divBdr>
    </w:div>
    <w:div w:id="916553590">
      <w:bodyDiv w:val="1"/>
      <w:marLeft w:val="0"/>
      <w:marRight w:val="0"/>
      <w:marTop w:val="0"/>
      <w:marBottom w:val="0"/>
      <w:divBdr>
        <w:top w:val="none" w:sz="0" w:space="0" w:color="auto"/>
        <w:left w:val="none" w:sz="0" w:space="0" w:color="auto"/>
        <w:bottom w:val="none" w:sz="0" w:space="0" w:color="auto"/>
        <w:right w:val="none" w:sz="0" w:space="0" w:color="auto"/>
      </w:divBdr>
    </w:div>
    <w:div w:id="1091853665">
      <w:bodyDiv w:val="1"/>
      <w:marLeft w:val="0"/>
      <w:marRight w:val="0"/>
      <w:marTop w:val="0"/>
      <w:marBottom w:val="0"/>
      <w:divBdr>
        <w:top w:val="none" w:sz="0" w:space="0" w:color="auto"/>
        <w:left w:val="none" w:sz="0" w:space="0" w:color="auto"/>
        <w:bottom w:val="none" w:sz="0" w:space="0" w:color="auto"/>
        <w:right w:val="none" w:sz="0" w:space="0" w:color="auto"/>
      </w:divBdr>
      <w:divsChild>
        <w:div w:id="1442610747">
          <w:marLeft w:val="547"/>
          <w:marRight w:val="0"/>
          <w:marTop w:val="0"/>
          <w:marBottom w:val="0"/>
          <w:divBdr>
            <w:top w:val="none" w:sz="0" w:space="0" w:color="auto"/>
            <w:left w:val="none" w:sz="0" w:space="0" w:color="auto"/>
            <w:bottom w:val="none" w:sz="0" w:space="0" w:color="auto"/>
            <w:right w:val="none" w:sz="0" w:space="0" w:color="auto"/>
          </w:divBdr>
        </w:div>
      </w:divsChild>
    </w:div>
    <w:div w:id="1228345975">
      <w:bodyDiv w:val="1"/>
      <w:marLeft w:val="0"/>
      <w:marRight w:val="0"/>
      <w:marTop w:val="0"/>
      <w:marBottom w:val="0"/>
      <w:divBdr>
        <w:top w:val="none" w:sz="0" w:space="0" w:color="auto"/>
        <w:left w:val="none" w:sz="0" w:space="0" w:color="auto"/>
        <w:bottom w:val="none" w:sz="0" w:space="0" w:color="auto"/>
        <w:right w:val="none" w:sz="0" w:space="0" w:color="auto"/>
      </w:divBdr>
    </w:div>
    <w:div w:id="1313558987">
      <w:bodyDiv w:val="1"/>
      <w:marLeft w:val="0"/>
      <w:marRight w:val="0"/>
      <w:marTop w:val="0"/>
      <w:marBottom w:val="0"/>
      <w:divBdr>
        <w:top w:val="none" w:sz="0" w:space="0" w:color="auto"/>
        <w:left w:val="none" w:sz="0" w:space="0" w:color="auto"/>
        <w:bottom w:val="none" w:sz="0" w:space="0" w:color="auto"/>
        <w:right w:val="none" w:sz="0" w:space="0" w:color="auto"/>
      </w:divBdr>
      <w:divsChild>
        <w:div w:id="1038168069">
          <w:marLeft w:val="547"/>
          <w:marRight w:val="0"/>
          <w:marTop w:val="0"/>
          <w:marBottom w:val="0"/>
          <w:divBdr>
            <w:top w:val="none" w:sz="0" w:space="0" w:color="auto"/>
            <w:left w:val="none" w:sz="0" w:space="0" w:color="auto"/>
            <w:bottom w:val="none" w:sz="0" w:space="0" w:color="auto"/>
            <w:right w:val="none" w:sz="0" w:space="0" w:color="auto"/>
          </w:divBdr>
        </w:div>
      </w:divsChild>
    </w:div>
    <w:div w:id="1317417360">
      <w:bodyDiv w:val="1"/>
      <w:marLeft w:val="0"/>
      <w:marRight w:val="0"/>
      <w:marTop w:val="0"/>
      <w:marBottom w:val="0"/>
      <w:divBdr>
        <w:top w:val="none" w:sz="0" w:space="0" w:color="auto"/>
        <w:left w:val="none" w:sz="0" w:space="0" w:color="auto"/>
        <w:bottom w:val="none" w:sz="0" w:space="0" w:color="auto"/>
        <w:right w:val="none" w:sz="0" w:space="0" w:color="auto"/>
      </w:divBdr>
    </w:div>
    <w:div w:id="1348360966">
      <w:bodyDiv w:val="1"/>
      <w:marLeft w:val="0"/>
      <w:marRight w:val="0"/>
      <w:marTop w:val="0"/>
      <w:marBottom w:val="0"/>
      <w:divBdr>
        <w:top w:val="none" w:sz="0" w:space="0" w:color="auto"/>
        <w:left w:val="none" w:sz="0" w:space="0" w:color="auto"/>
        <w:bottom w:val="none" w:sz="0" w:space="0" w:color="auto"/>
        <w:right w:val="none" w:sz="0" w:space="0" w:color="auto"/>
      </w:divBdr>
    </w:div>
    <w:div w:id="1829863074">
      <w:bodyDiv w:val="1"/>
      <w:marLeft w:val="0"/>
      <w:marRight w:val="0"/>
      <w:marTop w:val="0"/>
      <w:marBottom w:val="0"/>
      <w:divBdr>
        <w:top w:val="none" w:sz="0" w:space="0" w:color="auto"/>
        <w:left w:val="none" w:sz="0" w:space="0" w:color="auto"/>
        <w:bottom w:val="none" w:sz="0" w:space="0" w:color="auto"/>
        <w:right w:val="none" w:sz="0" w:space="0" w:color="auto"/>
      </w:divBdr>
      <w:divsChild>
        <w:div w:id="1314605898">
          <w:marLeft w:val="547"/>
          <w:marRight w:val="0"/>
          <w:marTop w:val="0"/>
          <w:marBottom w:val="0"/>
          <w:divBdr>
            <w:top w:val="none" w:sz="0" w:space="0" w:color="auto"/>
            <w:left w:val="none" w:sz="0" w:space="0" w:color="auto"/>
            <w:bottom w:val="none" w:sz="0" w:space="0" w:color="auto"/>
            <w:right w:val="none" w:sz="0" w:space="0" w:color="auto"/>
          </w:divBdr>
        </w:div>
      </w:divsChild>
    </w:div>
    <w:div w:id="1853913599">
      <w:bodyDiv w:val="1"/>
      <w:marLeft w:val="0"/>
      <w:marRight w:val="0"/>
      <w:marTop w:val="0"/>
      <w:marBottom w:val="0"/>
      <w:divBdr>
        <w:top w:val="none" w:sz="0" w:space="0" w:color="auto"/>
        <w:left w:val="none" w:sz="0" w:space="0" w:color="auto"/>
        <w:bottom w:val="none" w:sz="0" w:space="0" w:color="auto"/>
        <w:right w:val="none" w:sz="0" w:space="0" w:color="auto"/>
      </w:divBdr>
      <w:divsChild>
        <w:div w:id="1211066918">
          <w:marLeft w:val="547"/>
          <w:marRight w:val="0"/>
          <w:marTop w:val="0"/>
          <w:marBottom w:val="0"/>
          <w:divBdr>
            <w:top w:val="none" w:sz="0" w:space="0" w:color="auto"/>
            <w:left w:val="none" w:sz="0" w:space="0" w:color="auto"/>
            <w:bottom w:val="none" w:sz="0" w:space="0" w:color="auto"/>
            <w:right w:val="none" w:sz="0" w:space="0" w:color="auto"/>
          </w:divBdr>
        </w:div>
      </w:divsChild>
    </w:div>
    <w:div w:id="1868592261">
      <w:bodyDiv w:val="1"/>
      <w:marLeft w:val="0"/>
      <w:marRight w:val="0"/>
      <w:marTop w:val="0"/>
      <w:marBottom w:val="0"/>
      <w:divBdr>
        <w:top w:val="none" w:sz="0" w:space="0" w:color="auto"/>
        <w:left w:val="none" w:sz="0" w:space="0" w:color="auto"/>
        <w:bottom w:val="none" w:sz="0" w:space="0" w:color="auto"/>
        <w:right w:val="none" w:sz="0" w:space="0" w:color="auto"/>
      </w:divBdr>
    </w:div>
    <w:div w:id="1901750445">
      <w:bodyDiv w:val="1"/>
      <w:marLeft w:val="0"/>
      <w:marRight w:val="0"/>
      <w:marTop w:val="0"/>
      <w:marBottom w:val="0"/>
      <w:divBdr>
        <w:top w:val="none" w:sz="0" w:space="0" w:color="auto"/>
        <w:left w:val="none" w:sz="0" w:space="0" w:color="auto"/>
        <w:bottom w:val="none" w:sz="0" w:space="0" w:color="auto"/>
        <w:right w:val="none" w:sz="0" w:space="0" w:color="auto"/>
      </w:divBdr>
    </w:div>
    <w:div w:id="20307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educacion.gov.co/1621/articles-340021_recurso_1.pdf" TargetMode="External"/><Relationship Id="rId18" Type="http://schemas.openxmlformats.org/officeDocument/2006/relationships/hyperlink" Target="http://www.scielo.org.co/pdf/folios/n41/n41a03.pdf" TargetMode="External"/><Relationship Id="rId3" Type="http://schemas.openxmlformats.org/officeDocument/2006/relationships/styles" Target="styles.xml"/><Relationship Id="rId21" Type="http://schemas.openxmlformats.org/officeDocument/2006/relationships/hyperlink" Target="http://transparenciacolombia.org.co/2019/02/25/resultados-ipc-2018/" TargetMode="External"/><Relationship Id="rId7" Type="http://schemas.openxmlformats.org/officeDocument/2006/relationships/footnotes" Target="footnotes.xml"/><Relationship Id="rId12" Type="http://schemas.openxmlformats.org/officeDocument/2006/relationships/hyperlink" Target="https://dx.doi.org/10.4067/S0718-65682012000200014" TargetMode="External"/><Relationship Id="rId17" Type="http://schemas.openxmlformats.org/officeDocument/2006/relationships/hyperlink" Target="https://dle.rae.es/?id=9NbSsL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le.rae.es/srv/search?m=30&amp;w=civismo" TargetMode="External"/><Relationship Id="rId20" Type="http://schemas.openxmlformats.org/officeDocument/2006/relationships/hyperlink" Target="http://www.enxarxa.com/biblioteca/ROUSSEAU%20El%20Contrato%20Soci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ances.adide.org/index.php/ase/article/view/337/46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decenal.edu.co/cms/images/Balance-del-PNDE-2006-2016-III-CNSPNDE-V23-Ene-17.pdf" TargetMode="External"/><Relationship Id="rId23" Type="http://schemas.openxmlformats.org/officeDocument/2006/relationships/footer" Target="footer1.xml"/><Relationship Id="rId10" Type="http://schemas.openxmlformats.org/officeDocument/2006/relationships/hyperlink" Target="http://www.publicacions.bcn.es/b_mm/ebmm_civisme/015-021.pdf" TargetMode="External"/><Relationship Id="rId19" Type="http://schemas.openxmlformats.org/officeDocument/2006/relationships/hyperlink" Target="http://www.icfes.gov.co/documents/20143/1323329/Cuestionario%20acciones%20actitudes%20ciudadanas%20prueba%20saber%20359%20-%20resultados%20nacionales%202012%20al-2015.pdf" TargetMode="External"/><Relationship Id="rId4" Type="http://schemas.microsoft.com/office/2007/relationships/stylesWithEffects" Target="stylesWithEffects.xml"/><Relationship Id="rId9" Type="http://schemas.openxmlformats.org/officeDocument/2006/relationships/hyperlink" Target="http://crimina.es/crimipedia/wp-content/uploads/2016/05/Incivismo.pdf" TargetMode="External"/><Relationship Id="rId14" Type="http://schemas.openxmlformats.org/officeDocument/2006/relationships/hyperlink" Target="https://www.mineducacion.gov.co/1759/w3-article-340021.html?_noredirect=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F785F3-1044-4AB9-9805-5A666EEB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5359</Words>
  <Characters>29475</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Sanchez</dc:creator>
  <cp:lastModifiedBy>Ruby Helena Chagui Spath</cp:lastModifiedBy>
  <cp:revision>8</cp:revision>
  <cp:lastPrinted>2019-08-26T16:16:00Z</cp:lastPrinted>
  <dcterms:created xsi:type="dcterms:W3CDTF">2019-08-21T16:12:00Z</dcterms:created>
  <dcterms:modified xsi:type="dcterms:W3CDTF">2019-08-26T16:17:00Z</dcterms:modified>
</cp:coreProperties>
</file>